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A78A" w14:textId="77777777" w:rsidR="00E82C83" w:rsidRPr="005C124D" w:rsidRDefault="00E82C83" w:rsidP="00E82C83">
      <w:pPr>
        <w:widowControl w:val="0"/>
        <w:jc w:val="center"/>
        <w:rPr>
          <w:rFonts w:ascii="Trebuchet MS" w:hAnsi="Trebuchet MS"/>
          <w:sz w:val="24"/>
          <w:szCs w:val="24"/>
        </w:rPr>
      </w:pPr>
    </w:p>
    <w:p w14:paraId="4E572B1B" w14:textId="77777777" w:rsidR="00511705" w:rsidRPr="00021146" w:rsidRDefault="00C2364E" w:rsidP="00021146">
      <w:pPr>
        <w:rPr>
          <w:rFonts w:ascii="Trebuchet MS" w:hAnsi="Trebuchet MS"/>
          <w:sz w:val="24"/>
          <w:szCs w:val="24"/>
        </w:rPr>
      </w:pPr>
      <w:r w:rsidRPr="005C124D">
        <w:rPr>
          <w:rFonts w:ascii="Trebuchet MS" w:hAnsi="Trebuchet MS"/>
          <w:sz w:val="24"/>
          <w:szCs w:val="24"/>
        </w:rPr>
        <w:t xml:space="preserve"> </w:t>
      </w:r>
      <w:r w:rsidR="00E23BD4" w:rsidRPr="005C124D">
        <w:rPr>
          <w:rFonts w:ascii="Trebuchet MS" w:hAnsi="Trebuchet MS" w:cs="Arial"/>
          <w:b/>
          <w:sz w:val="28"/>
          <w:szCs w:val="28"/>
        </w:rPr>
        <w:t xml:space="preserve">Safeguarding </w:t>
      </w:r>
      <w:r w:rsidR="005C124D" w:rsidRPr="005C124D">
        <w:rPr>
          <w:rFonts w:ascii="Trebuchet MS" w:hAnsi="Trebuchet MS" w:cs="Arial"/>
          <w:b/>
          <w:sz w:val="28"/>
          <w:szCs w:val="28"/>
        </w:rPr>
        <w:t>Children and Child Protection Policy</w:t>
      </w:r>
    </w:p>
    <w:p w14:paraId="011D79B6" w14:textId="77777777" w:rsidR="0020124D" w:rsidRPr="005C124D" w:rsidRDefault="0020124D" w:rsidP="0020124D">
      <w:pPr>
        <w:widowControl w:val="0"/>
        <w:rPr>
          <w:rFonts w:ascii="Trebuchet MS" w:hAnsi="Trebuchet MS" w:cs="Arial"/>
          <w:sz w:val="24"/>
          <w:szCs w:val="24"/>
        </w:rPr>
      </w:pPr>
    </w:p>
    <w:p w14:paraId="62D2F8DB"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At Juice Nursery Ltd</w:t>
      </w:r>
      <w:r>
        <w:rPr>
          <w:rFonts w:ascii="Trebuchet MS" w:eastAsia="Arial" w:hAnsi="Trebuchet MS" w:cs="Arial"/>
          <w:b/>
          <w:sz w:val="24"/>
          <w:szCs w:val="24"/>
        </w:rPr>
        <w:t xml:space="preserve"> </w:t>
      </w:r>
      <w:r w:rsidRPr="005C124D">
        <w:rPr>
          <w:rFonts w:ascii="Trebuchet MS" w:eastAsia="Arial" w:hAnsi="Trebuchet MS" w:cs="Arial"/>
          <w:sz w:val="24"/>
          <w:szCs w:val="24"/>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52A1DD2C" w14:textId="77777777" w:rsidR="005C124D" w:rsidRPr="005C124D" w:rsidRDefault="005C124D" w:rsidP="005C124D">
      <w:pPr>
        <w:rPr>
          <w:rFonts w:ascii="Trebuchet MS" w:eastAsia="Calibri" w:hAnsi="Trebuchet MS" w:cs="Calibri"/>
          <w:sz w:val="24"/>
          <w:szCs w:val="24"/>
        </w:rPr>
      </w:pPr>
    </w:p>
    <w:p w14:paraId="26AED0B4"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w:t>
      </w:r>
      <w:r>
        <w:rPr>
          <w:rFonts w:ascii="Trebuchet MS" w:eastAsia="Arial" w:hAnsi="Trebuchet MS" w:cs="Arial"/>
          <w:sz w:val="24"/>
          <w:szCs w:val="24"/>
        </w:rPr>
        <w:t xml:space="preserve"> cultures (please refer to our </w:t>
      </w:r>
      <w:r w:rsidRPr="00830754">
        <w:rPr>
          <w:rFonts w:ascii="Trebuchet MS" w:eastAsia="Arial" w:hAnsi="Trebuchet MS" w:cs="Arial"/>
          <w:color w:val="auto"/>
          <w:sz w:val="24"/>
          <w:szCs w:val="24"/>
        </w:rPr>
        <w:t xml:space="preserve">Equality, Diversity &amp; </w:t>
      </w:r>
      <w:r w:rsidR="004015FB" w:rsidRPr="00830754">
        <w:rPr>
          <w:rFonts w:ascii="Trebuchet MS" w:eastAsia="Arial" w:hAnsi="Trebuchet MS" w:cs="Arial"/>
          <w:color w:val="auto"/>
          <w:sz w:val="24"/>
          <w:szCs w:val="24"/>
        </w:rPr>
        <w:t>Inclusion Policy</w:t>
      </w:r>
      <w:r w:rsidRPr="00AA5B22">
        <w:rPr>
          <w:rFonts w:ascii="Trebuchet MS" w:eastAsia="Arial" w:hAnsi="Trebuchet MS" w:cs="Arial"/>
          <w:b/>
          <w:color w:val="auto"/>
          <w:sz w:val="24"/>
          <w:szCs w:val="24"/>
        </w:rPr>
        <w:t xml:space="preserve"> </w:t>
      </w:r>
      <w:r w:rsidRPr="005C124D">
        <w:rPr>
          <w:rFonts w:ascii="Trebuchet MS" w:eastAsia="Arial" w:hAnsi="Trebuchet MS" w:cs="Arial"/>
          <w:sz w:val="24"/>
          <w:szCs w:val="24"/>
        </w:rPr>
        <w:t xml:space="preserve">for further information). Safeguarding is a much wider subject than the elements covered within this single policy, therefore this document should be used in conjunction with the nursery’s other policies and procedures. </w:t>
      </w:r>
    </w:p>
    <w:p w14:paraId="1B895C90" w14:textId="77777777" w:rsidR="005C124D" w:rsidRPr="005C124D" w:rsidRDefault="005C124D" w:rsidP="005C124D">
      <w:pPr>
        <w:rPr>
          <w:rFonts w:ascii="Trebuchet MS" w:eastAsia="Calibri" w:hAnsi="Trebuchet MS" w:cs="Calibri"/>
          <w:sz w:val="24"/>
          <w:szCs w:val="24"/>
        </w:rPr>
      </w:pPr>
    </w:p>
    <w:p w14:paraId="7FB0CB9D"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b/>
          <w:sz w:val="24"/>
          <w:szCs w:val="24"/>
        </w:rPr>
        <w:t>Legal framework and definition of safeguarding</w:t>
      </w:r>
    </w:p>
    <w:p w14:paraId="3C8034EE" w14:textId="77777777" w:rsidR="005C124D" w:rsidRPr="005C124D" w:rsidRDefault="005C124D" w:rsidP="009358B5">
      <w:pPr>
        <w:pStyle w:val="ListParagraph"/>
        <w:numPr>
          <w:ilvl w:val="0"/>
          <w:numId w:val="2"/>
        </w:numPr>
        <w:spacing w:after="200" w:line="276" w:lineRule="auto"/>
        <w:rPr>
          <w:rFonts w:ascii="Trebuchet MS" w:eastAsia="Calibri" w:hAnsi="Trebuchet MS" w:cs="Arial"/>
          <w:sz w:val="24"/>
          <w:szCs w:val="24"/>
        </w:rPr>
      </w:pPr>
      <w:r w:rsidRPr="005C124D">
        <w:rPr>
          <w:rFonts w:ascii="Trebuchet MS" w:eastAsia="Calibri" w:hAnsi="Trebuchet MS" w:cs="Arial"/>
          <w:sz w:val="24"/>
          <w:szCs w:val="24"/>
        </w:rPr>
        <w:t>Children Act 1989 and 2004</w:t>
      </w:r>
    </w:p>
    <w:p w14:paraId="1D7B61B5" w14:textId="77777777" w:rsidR="005C124D" w:rsidRPr="005C124D" w:rsidRDefault="005C124D" w:rsidP="009358B5">
      <w:pPr>
        <w:pStyle w:val="ListParagraph"/>
        <w:numPr>
          <w:ilvl w:val="0"/>
          <w:numId w:val="2"/>
        </w:numPr>
        <w:spacing w:after="200" w:line="276" w:lineRule="auto"/>
        <w:rPr>
          <w:rFonts w:ascii="Trebuchet MS" w:eastAsia="Calibri" w:hAnsi="Trebuchet MS" w:cs="Arial"/>
          <w:sz w:val="24"/>
          <w:szCs w:val="24"/>
        </w:rPr>
      </w:pPr>
      <w:r w:rsidRPr="005C124D">
        <w:rPr>
          <w:rFonts w:ascii="Trebuchet MS" w:eastAsia="Calibri" w:hAnsi="Trebuchet MS" w:cs="Arial"/>
          <w:sz w:val="24"/>
          <w:szCs w:val="24"/>
        </w:rPr>
        <w:t xml:space="preserve">Childcare Act 2006 </w:t>
      </w:r>
    </w:p>
    <w:p w14:paraId="21602F07" w14:textId="77777777" w:rsidR="005C124D" w:rsidRPr="005C124D" w:rsidRDefault="005C124D" w:rsidP="009358B5">
      <w:pPr>
        <w:pStyle w:val="ListParagraph"/>
        <w:numPr>
          <w:ilvl w:val="0"/>
          <w:numId w:val="2"/>
        </w:numPr>
        <w:spacing w:after="200" w:line="276" w:lineRule="auto"/>
        <w:rPr>
          <w:rFonts w:ascii="Trebuchet MS" w:eastAsia="Calibri" w:hAnsi="Trebuchet MS" w:cs="Arial"/>
          <w:sz w:val="24"/>
          <w:szCs w:val="24"/>
        </w:rPr>
      </w:pPr>
      <w:r w:rsidRPr="005C124D">
        <w:rPr>
          <w:rFonts w:ascii="Trebuchet MS" w:eastAsia="Calibri" w:hAnsi="Trebuchet MS" w:cs="Arial"/>
          <w:sz w:val="24"/>
          <w:szCs w:val="24"/>
        </w:rPr>
        <w:t>Safeguarding Vulnerable Groups Act 2006</w:t>
      </w:r>
    </w:p>
    <w:p w14:paraId="01F8E3F5" w14:textId="5E400EB4" w:rsidR="005C124D" w:rsidRPr="005C124D" w:rsidRDefault="005C124D" w:rsidP="009358B5">
      <w:pPr>
        <w:pStyle w:val="ListParagraph"/>
        <w:numPr>
          <w:ilvl w:val="0"/>
          <w:numId w:val="2"/>
        </w:numPr>
        <w:spacing w:after="200" w:line="276" w:lineRule="auto"/>
        <w:rPr>
          <w:rFonts w:ascii="Trebuchet MS" w:eastAsia="Calibri" w:hAnsi="Trebuchet MS" w:cs="Arial"/>
          <w:sz w:val="24"/>
          <w:szCs w:val="24"/>
        </w:rPr>
      </w:pPr>
      <w:r w:rsidRPr="005C124D">
        <w:rPr>
          <w:rFonts w:ascii="Trebuchet MS" w:eastAsia="Calibri" w:hAnsi="Trebuchet MS" w:cs="Arial"/>
          <w:sz w:val="24"/>
          <w:szCs w:val="24"/>
        </w:rPr>
        <w:t>The Statutory Framework for the Early Years Foundation Stage (EYFS) 20</w:t>
      </w:r>
      <w:r w:rsidR="00A02B5A">
        <w:rPr>
          <w:rFonts w:ascii="Trebuchet MS" w:eastAsia="Calibri" w:hAnsi="Trebuchet MS" w:cs="Arial"/>
          <w:sz w:val="24"/>
          <w:szCs w:val="24"/>
        </w:rPr>
        <w:t>25</w:t>
      </w:r>
      <w:r w:rsidRPr="005C124D">
        <w:rPr>
          <w:rFonts w:ascii="Trebuchet MS" w:eastAsia="Calibri" w:hAnsi="Trebuchet MS" w:cs="Arial"/>
          <w:sz w:val="24"/>
          <w:szCs w:val="24"/>
        </w:rPr>
        <w:t xml:space="preserve"> </w:t>
      </w:r>
    </w:p>
    <w:p w14:paraId="444DDB43" w14:textId="77777777" w:rsidR="005C124D" w:rsidRPr="005C124D" w:rsidRDefault="005C124D" w:rsidP="009358B5">
      <w:pPr>
        <w:pStyle w:val="ListParagraph"/>
        <w:numPr>
          <w:ilvl w:val="0"/>
          <w:numId w:val="2"/>
        </w:numPr>
        <w:spacing w:after="200" w:line="276" w:lineRule="auto"/>
        <w:rPr>
          <w:rFonts w:ascii="Trebuchet MS" w:eastAsia="Calibri" w:hAnsi="Trebuchet MS" w:cs="Arial"/>
          <w:sz w:val="24"/>
          <w:szCs w:val="24"/>
        </w:rPr>
      </w:pPr>
      <w:r>
        <w:rPr>
          <w:rFonts w:ascii="Trebuchet MS" w:eastAsia="Calibri" w:hAnsi="Trebuchet MS" w:cs="Arial"/>
          <w:sz w:val="24"/>
          <w:szCs w:val="24"/>
        </w:rPr>
        <w:t>Working Together To Safeguard C</w:t>
      </w:r>
      <w:r w:rsidRPr="005C124D">
        <w:rPr>
          <w:rFonts w:ascii="Trebuchet MS" w:eastAsia="Calibri" w:hAnsi="Trebuchet MS" w:cs="Arial"/>
          <w:sz w:val="24"/>
          <w:szCs w:val="24"/>
        </w:rPr>
        <w:t>hildren 2015</w:t>
      </w:r>
    </w:p>
    <w:p w14:paraId="79E16817" w14:textId="77777777" w:rsidR="005C124D" w:rsidRPr="005C124D" w:rsidRDefault="005C124D" w:rsidP="009358B5">
      <w:pPr>
        <w:pStyle w:val="ListParagraph"/>
        <w:numPr>
          <w:ilvl w:val="0"/>
          <w:numId w:val="2"/>
        </w:numPr>
        <w:spacing w:after="200" w:line="276" w:lineRule="auto"/>
        <w:rPr>
          <w:rFonts w:ascii="Trebuchet MS" w:eastAsia="Calibri" w:hAnsi="Trebuchet MS" w:cs="Arial"/>
          <w:sz w:val="24"/>
          <w:szCs w:val="24"/>
        </w:rPr>
      </w:pPr>
      <w:r w:rsidRPr="005C124D">
        <w:rPr>
          <w:rFonts w:ascii="Trebuchet MS" w:eastAsia="Calibri" w:hAnsi="Trebuchet MS" w:cs="Arial"/>
          <w:sz w:val="24"/>
          <w:szCs w:val="24"/>
        </w:rPr>
        <w:t>What to do if you’re worried a child is being abused 2015</w:t>
      </w:r>
    </w:p>
    <w:p w14:paraId="57632786" w14:textId="77777777" w:rsidR="005C124D" w:rsidRPr="005C124D" w:rsidRDefault="005C124D" w:rsidP="009358B5">
      <w:pPr>
        <w:pStyle w:val="ListParagraph"/>
        <w:numPr>
          <w:ilvl w:val="0"/>
          <w:numId w:val="2"/>
        </w:numPr>
        <w:spacing w:after="200" w:line="276" w:lineRule="auto"/>
        <w:rPr>
          <w:rFonts w:ascii="Trebuchet MS" w:eastAsia="Calibri" w:hAnsi="Trebuchet MS" w:cs="Arial"/>
          <w:sz w:val="24"/>
          <w:szCs w:val="24"/>
        </w:rPr>
      </w:pPr>
      <w:r w:rsidRPr="005C124D">
        <w:rPr>
          <w:rFonts w:ascii="Trebuchet MS" w:eastAsia="Calibri" w:hAnsi="Trebuchet MS" w:cs="Arial"/>
          <w:sz w:val="24"/>
          <w:szCs w:val="24"/>
        </w:rPr>
        <w:t>Counter-Terrorism and Security Act 2015.</w:t>
      </w:r>
    </w:p>
    <w:p w14:paraId="11F0328C"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Safeguarding and promoting the welfare of children, in relation to this policy is defined as: </w:t>
      </w:r>
    </w:p>
    <w:p w14:paraId="46CFE9CB" w14:textId="77777777" w:rsidR="005C124D" w:rsidRPr="005C124D" w:rsidRDefault="005C124D" w:rsidP="009358B5">
      <w:pPr>
        <w:pStyle w:val="ListParagraph"/>
        <w:numPr>
          <w:ilvl w:val="0"/>
          <w:numId w:val="3"/>
        </w:numPr>
        <w:contextualSpacing w:val="0"/>
        <w:jc w:val="both"/>
        <w:rPr>
          <w:rFonts w:ascii="Trebuchet MS" w:eastAsia="Calibri" w:hAnsi="Trebuchet MS" w:cs="Calibri"/>
          <w:sz w:val="24"/>
          <w:szCs w:val="24"/>
        </w:rPr>
      </w:pPr>
      <w:r w:rsidRPr="005C124D">
        <w:rPr>
          <w:rFonts w:ascii="Trebuchet MS" w:eastAsia="Arial" w:hAnsi="Trebuchet MS" w:cs="Arial"/>
          <w:sz w:val="24"/>
          <w:szCs w:val="24"/>
        </w:rPr>
        <w:t>Protecting children from maltreatment</w:t>
      </w:r>
    </w:p>
    <w:p w14:paraId="3148EEC8" w14:textId="77777777" w:rsidR="005C124D" w:rsidRPr="005C124D" w:rsidRDefault="005C124D" w:rsidP="009358B5">
      <w:pPr>
        <w:pStyle w:val="ListParagraph"/>
        <w:numPr>
          <w:ilvl w:val="0"/>
          <w:numId w:val="3"/>
        </w:numPr>
        <w:contextualSpacing w:val="0"/>
        <w:jc w:val="both"/>
        <w:rPr>
          <w:rFonts w:ascii="Trebuchet MS" w:eastAsia="Calibri" w:hAnsi="Trebuchet MS" w:cs="Calibri"/>
          <w:sz w:val="24"/>
          <w:szCs w:val="24"/>
        </w:rPr>
      </w:pPr>
      <w:r w:rsidRPr="005C124D">
        <w:rPr>
          <w:rFonts w:ascii="Trebuchet MS" w:eastAsia="Arial" w:hAnsi="Trebuchet MS" w:cs="Arial"/>
          <w:sz w:val="24"/>
          <w:szCs w:val="24"/>
        </w:rPr>
        <w:t xml:space="preserve">Preventing the impairment of children’s health or development </w:t>
      </w:r>
    </w:p>
    <w:p w14:paraId="55FD46EC" w14:textId="77777777" w:rsidR="005C124D" w:rsidRPr="005C124D" w:rsidRDefault="005C124D" w:rsidP="009358B5">
      <w:pPr>
        <w:pStyle w:val="ListParagraph"/>
        <w:numPr>
          <w:ilvl w:val="0"/>
          <w:numId w:val="3"/>
        </w:numPr>
        <w:contextualSpacing w:val="0"/>
        <w:jc w:val="both"/>
        <w:rPr>
          <w:rFonts w:ascii="Trebuchet MS" w:eastAsia="Calibri" w:hAnsi="Trebuchet MS" w:cs="Calibri"/>
          <w:sz w:val="24"/>
          <w:szCs w:val="24"/>
        </w:rPr>
      </w:pPr>
      <w:r w:rsidRPr="005C124D">
        <w:rPr>
          <w:rFonts w:ascii="Trebuchet MS" w:eastAsia="Arial" w:hAnsi="Trebuchet MS" w:cs="Arial"/>
          <w:sz w:val="24"/>
          <w:szCs w:val="24"/>
        </w:rPr>
        <w:t>Ensuring that children are growing up in circumstances consistent with the provision of safe and effective care</w:t>
      </w:r>
    </w:p>
    <w:p w14:paraId="7096A486" w14:textId="77777777" w:rsidR="005C124D" w:rsidRPr="005C124D" w:rsidRDefault="005C124D" w:rsidP="009358B5">
      <w:pPr>
        <w:pStyle w:val="ListParagraph"/>
        <w:numPr>
          <w:ilvl w:val="0"/>
          <w:numId w:val="3"/>
        </w:numPr>
        <w:contextualSpacing w:val="0"/>
        <w:jc w:val="both"/>
        <w:rPr>
          <w:rFonts w:ascii="Trebuchet MS" w:eastAsia="Calibri" w:hAnsi="Trebuchet MS" w:cs="Calibri"/>
          <w:sz w:val="24"/>
          <w:szCs w:val="24"/>
        </w:rPr>
      </w:pPr>
      <w:r w:rsidRPr="005C124D">
        <w:rPr>
          <w:rFonts w:ascii="Trebuchet MS" w:eastAsia="Arial" w:hAnsi="Trebuchet MS" w:cs="Arial"/>
          <w:sz w:val="24"/>
          <w:szCs w:val="24"/>
        </w:rPr>
        <w:t>Taking action to enable all children to have the best outcomes.</w:t>
      </w:r>
    </w:p>
    <w:p w14:paraId="5E328BE2" w14:textId="77777777" w:rsidR="005C124D" w:rsidRDefault="005C124D" w:rsidP="005C124D">
      <w:pPr>
        <w:rPr>
          <w:rFonts w:ascii="Trebuchet MS" w:eastAsia="Arial" w:hAnsi="Trebuchet MS" w:cs="Arial"/>
          <w:i/>
          <w:sz w:val="24"/>
          <w:szCs w:val="24"/>
        </w:rPr>
      </w:pPr>
    </w:p>
    <w:p w14:paraId="542D49D2"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i/>
          <w:sz w:val="24"/>
          <w:szCs w:val="24"/>
        </w:rPr>
        <w:t>(Definition taken from the HM Government document ‘Working together to safeguard children 2015).</w:t>
      </w:r>
    </w:p>
    <w:p w14:paraId="6875ECA1" w14:textId="77777777" w:rsidR="005C124D" w:rsidRPr="005C124D" w:rsidRDefault="005C124D" w:rsidP="005C124D">
      <w:pPr>
        <w:rPr>
          <w:rFonts w:ascii="Trebuchet MS" w:eastAsia="Calibri" w:hAnsi="Trebuchet MS" w:cs="Calibri"/>
          <w:sz w:val="24"/>
          <w:szCs w:val="24"/>
        </w:rPr>
      </w:pPr>
    </w:p>
    <w:p w14:paraId="0F03D98C"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b/>
          <w:sz w:val="24"/>
          <w:szCs w:val="24"/>
        </w:rPr>
        <w:t>Policy intention</w:t>
      </w:r>
    </w:p>
    <w:p w14:paraId="21BD8968"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To safeguard children and promote their welfare we will:</w:t>
      </w:r>
    </w:p>
    <w:p w14:paraId="7F4D216F" w14:textId="77777777" w:rsidR="005C124D" w:rsidRPr="005C124D" w:rsidRDefault="005C124D" w:rsidP="009358B5">
      <w:pPr>
        <w:pStyle w:val="ListParagraph"/>
        <w:numPr>
          <w:ilvl w:val="0"/>
          <w:numId w:val="4"/>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Create an environment to encourage children to develop a positive self-image</w:t>
      </w:r>
    </w:p>
    <w:p w14:paraId="4D08AA8A" w14:textId="77777777" w:rsidR="005C124D" w:rsidRPr="005C124D" w:rsidRDefault="005C124D" w:rsidP="009358B5">
      <w:pPr>
        <w:pStyle w:val="ListParagraph"/>
        <w:numPr>
          <w:ilvl w:val="0"/>
          <w:numId w:val="4"/>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Provide positive role models and develop a safe culture where staff are confident to raise concerns about professional conduct</w:t>
      </w:r>
    </w:p>
    <w:p w14:paraId="60835CDA" w14:textId="77777777" w:rsidR="005C124D" w:rsidRPr="005C124D" w:rsidRDefault="005C124D" w:rsidP="009358B5">
      <w:pPr>
        <w:pStyle w:val="ListParagraph"/>
        <w:numPr>
          <w:ilvl w:val="0"/>
          <w:numId w:val="4"/>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Encourage children to develop a sense of independence and autonomy in a way that is appropriate to their age and stage of development</w:t>
      </w:r>
    </w:p>
    <w:p w14:paraId="2A8E068A" w14:textId="77777777" w:rsidR="005C124D" w:rsidRPr="005C124D" w:rsidRDefault="005C124D" w:rsidP="009358B5">
      <w:pPr>
        <w:pStyle w:val="ListParagraph"/>
        <w:numPr>
          <w:ilvl w:val="0"/>
          <w:numId w:val="4"/>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Provide a safe and secure environment for all children</w:t>
      </w:r>
    </w:p>
    <w:p w14:paraId="259DB2D4" w14:textId="77777777" w:rsidR="005C124D" w:rsidRPr="005C124D" w:rsidRDefault="005C124D" w:rsidP="009358B5">
      <w:pPr>
        <w:pStyle w:val="ListParagraph"/>
        <w:numPr>
          <w:ilvl w:val="0"/>
          <w:numId w:val="4"/>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Promote tolerance and acceptance of different beliefs, cultures and communities</w:t>
      </w:r>
    </w:p>
    <w:p w14:paraId="2DE22890" w14:textId="77777777" w:rsidR="005C124D" w:rsidRPr="005C124D" w:rsidRDefault="005C124D" w:rsidP="009358B5">
      <w:pPr>
        <w:pStyle w:val="ListParagraph"/>
        <w:numPr>
          <w:ilvl w:val="0"/>
          <w:numId w:val="4"/>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Help children to understand how they can influence and participate in decision-making and how to promote British values through play, discussion and role modelling</w:t>
      </w:r>
    </w:p>
    <w:p w14:paraId="583AE2F8" w14:textId="77777777" w:rsidR="005C124D" w:rsidRPr="005C124D" w:rsidRDefault="005C124D" w:rsidP="009358B5">
      <w:pPr>
        <w:pStyle w:val="ListParagraph"/>
        <w:numPr>
          <w:ilvl w:val="0"/>
          <w:numId w:val="4"/>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lastRenderedPageBreak/>
        <w:t>Always listen to children</w:t>
      </w:r>
    </w:p>
    <w:p w14:paraId="662228F2" w14:textId="77777777" w:rsidR="005C124D" w:rsidRPr="005C124D" w:rsidRDefault="005C124D" w:rsidP="009358B5">
      <w:pPr>
        <w:pStyle w:val="ListParagraph"/>
        <w:numPr>
          <w:ilvl w:val="0"/>
          <w:numId w:val="4"/>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Provide an environment where practitioners are confident to identify where children and families may need intervention and seek the help they need</w:t>
      </w:r>
    </w:p>
    <w:p w14:paraId="4789B87C" w14:textId="77777777" w:rsidR="005C124D" w:rsidRPr="005C124D" w:rsidRDefault="005C124D" w:rsidP="009358B5">
      <w:pPr>
        <w:pStyle w:val="ListParagraph"/>
        <w:numPr>
          <w:ilvl w:val="0"/>
          <w:numId w:val="4"/>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Share information with other agencies as appropriate.</w:t>
      </w:r>
    </w:p>
    <w:p w14:paraId="09774E75" w14:textId="77777777" w:rsidR="005C124D" w:rsidRPr="005C124D" w:rsidRDefault="005C124D" w:rsidP="005C124D">
      <w:pPr>
        <w:rPr>
          <w:rFonts w:ascii="Trebuchet MS" w:eastAsia="Calibri" w:hAnsi="Trebuchet MS" w:cs="Calibri"/>
          <w:sz w:val="24"/>
          <w:szCs w:val="24"/>
        </w:rPr>
      </w:pPr>
    </w:p>
    <w:p w14:paraId="41099713"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The nursery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 </w:t>
      </w:r>
    </w:p>
    <w:p w14:paraId="27F59310" w14:textId="77777777" w:rsidR="005C124D" w:rsidRPr="005C124D" w:rsidRDefault="005C124D" w:rsidP="005C124D">
      <w:pPr>
        <w:rPr>
          <w:rFonts w:ascii="Trebuchet MS" w:eastAsia="Calibri" w:hAnsi="Trebuchet MS" w:cs="Calibri"/>
          <w:sz w:val="24"/>
          <w:szCs w:val="24"/>
        </w:rPr>
      </w:pPr>
    </w:p>
    <w:p w14:paraId="13179A84"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0B8F7B4B" w14:textId="77777777" w:rsidR="005C124D" w:rsidRPr="005C124D" w:rsidRDefault="005C124D" w:rsidP="005C124D">
      <w:pPr>
        <w:rPr>
          <w:rFonts w:ascii="Trebuchet MS" w:eastAsia="Calibri" w:hAnsi="Trebuchet MS" w:cs="Calibri"/>
          <w:sz w:val="24"/>
          <w:szCs w:val="24"/>
        </w:rPr>
      </w:pPr>
    </w:p>
    <w:p w14:paraId="1A79AEB6"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The nursery aims to:</w:t>
      </w:r>
    </w:p>
    <w:p w14:paraId="49303403"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Keep the child at the centre of all we do </w:t>
      </w:r>
    </w:p>
    <w:p w14:paraId="59484442"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Ensure staff are trained to understand the child protection and safeguarding policy and procedures, are alert to identify possible signs of abuse, understand what is meant by child protection and are aware of the different ways in which children can be harmed, including by other children through </w:t>
      </w:r>
      <w:r w:rsidR="00763259">
        <w:rPr>
          <w:rFonts w:ascii="Trebuchet MS" w:eastAsia="Arial" w:hAnsi="Trebuchet MS" w:cs="Arial"/>
          <w:sz w:val="24"/>
          <w:szCs w:val="24"/>
        </w:rPr>
        <w:t>peer on peer abuse</w:t>
      </w:r>
      <w:r w:rsidRPr="005C124D">
        <w:rPr>
          <w:rFonts w:ascii="Trebuchet MS" w:eastAsia="Arial" w:hAnsi="Trebuchet MS" w:cs="Arial"/>
          <w:sz w:val="24"/>
          <w:szCs w:val="24"/>
        </w:rPr>
        <w:t xml:space="preserve"> or discriminatory behaviour</w:t>
      </w:r>
    </w:p>
    <w:p w14:paraId="446F8AC4"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Ensure staff understand how to identify early indicators of potential radicalisation and terrorism threats and act on them appropriately in line with national and local procedures</w:t>
      </w:r>
    </w:p>
    <w:p w14:paraId="062B6589"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Ensure that all staff feel confident and supported to act in the best interest of the child, share information and seek the help that the child may need</w:t>
      </w:r>
    </w:p>
    <w:p w14:paraId="49E2F490"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Ensure that all staff are familiar and updated regularly with child protection training and procedures and kept informed of changes to local/national procedures</w:t>
      </w:r>
    </w:p>
    <w:p w14:paraId="22CD1035"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Make any child protection referrals in a timely way, sharing relevant information as necessary in line with procedures set out by the </w:t>
      </w:r>
      <w:r w:rsidRPr="005C124D">
        <w:rPr>
          <w:rFonts w:ascii="Trebuchet MS" w:eastAsia="Arial" w:hAnsi="Trebuchet MS" w:cs="Arial"/>
          <w:color w:val="auto"/>
          <w:sz w:val="24"/>
          <w:szCs w:val="24"/>
        </w:rPr>
        <w:t>Trafford Safeguarding Children Board</w:t>
      </w:r>
      <w:r w:rsidRPr="005C124D">
        <w:rPr>
          <w:rFonts w:ascii="Trebuchet MS" w:eastAsia="Arial" w:hAnsi="Trebuchet MS" w:cs="Arial"/>
          <w:sz w:val="24"/>
          <w:szCs w:val="24"/>
        </w:rPr>
        <w:t xml:space="preserve"> </w:t>
      </w:r>
    </w:p>
    <w:p w14:paraId="2FF37734"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Make any referrals relating to extremism to the police (or the Government helpline) in a timely way, sharing relevant information as appropriate </w:t>
      </w:r>
    </w:p>
    <w:p w14:paraId="2A30D757"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Ensure that information is shared only with those people who need to know in order to protect the child and act in their best interest </w:t>
      </w:r>
    </w:p>
    <w:p w14:paraId="2EC1E917"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Ensure that children are never placed at risk while in the charge of nursery staff</w:t>
      </w:r>
    </w:p>
    <w:p w14:paraId="6017F1F1"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Take any appropriate action relating to allegations of serious harm or abuse against any person working with children or living or working on the nursery premises including reporting such allegations to Ofsted and other relevant authorities</w:t>
      </w:r>
    </w:p>
    <w:p w14:paraId="11A99B8C"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Ensure parents are fully aware of child protection policies and procedures when they register with the nursery and are kept informed of all updates when they occur  </w:t>
      </w:r>
    </w:p>
    <w:p w14:paraId="32C0FA0A" w14:textId="77777777" w:rsidR="005C124D" w:rsidRPr="005C124D" w:rsidRDefault="005C124D" w:rsidP="009358B5">
      <w:pPr>
        <w:pStyle w:val="ListParagraph"/>
        <w:numPr>
          <w:ilvl w:val="0"/>
          <w:numId w:val="5"/>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Regularly review and update this policy with staff and parents where appropriate and make sure it complies with any legal requirements and any guidance or procedures issued by the </w:t>
      </w:r>
      <w:r w:rsidRPr="005C124D">
        <w:rPr>
          <w:rFonts w:ascii="Trebuchet MS" w:eastAsia="Arial" w:hAnsi="Trebuchet MS" w:cs="Arial"/>
          <w:color w:val="auto"/>
          <w:sz w:val="24"/>
          <w:szCs w:val="24"/>
        </w:rPr>
        <w:t xml:space="preserve">Trafford </w:t>
      </w:r>
      <w:r w:rsidR="00060158">
        <w:rPr>
          <w:rFonts w:ascii="Trebuchet MS" w:eastAsia="Arial" w:hAnsi="Trebuchet MS" w:cs="Arial"/>
          <w:color w:val="auto"/>
          <w:sz w:val="24"/>
          <w:szCs w:val="24"/>
        </w:rPr>
        <w:t xml:space="preserve">Strategic </w:t>
      </w:r>
      <w:r w:rsidRPr="005C124D">
        <w:rPr>
          <w:rFonts w:ascii="Trebuchet MS" w:eastAsia="Arial" w:hAnsi="Trebuchet MS" w:cs="Arial"/>
          <w:color w:val="auto"/>
          <w:sz w:val="24"/>
          <w:szCs w:val="24"/>
        </w:rPr>
        <w:t xml:space="preserve">Safeguarding </w:t>
      </w:r>
      <w:r w:rsidR="00060158">
        <w:rPr>
          <w:rFonts w:ascii="Trebuchet MS" w:eastAsia="Arial" w:hAnsi="Trebuchet MS" w:cs="Arial"/>
          <w:color w:val="auto"/>
          <w:sz w:val="24"/>
          <w:szCs w:val="24"/>
        </w:rPr>
        <w:t>Partnership</w:t>
      </w:r>
      <w:r w:rsidRPr="005C124D">
        <w:rPr>
          <w:rFonts w:ascii="Trebuchet MS" w:eastAsia="Arial" w:hAnsi="Trebuchet MS" w:cs="Arial"/>
          <w:sz w:val="24"/>
          <w:szCs w:val="24"/>
        </w:rPr>
        <w:t>.</w:t>
      </w:r>
    </w:p>
    <w:p w14:paraId="3045239B" w14:textId="77777777" w:rsidR="005C124D" w:rsidRPr="005C124D" w:rsidRDefault="005C124D" w:rsidP="005C124D">
      <w:pPr>
        <w:rPr>
          <w:rFonts w:ascii="Trebuchet MS" w:eastAsia="Calibri" w:hAnsi="Trebuchet MS" w:cs="Calibri"/>
          <w:sz w:val="24"/>
          <w:szCs w:val="24"/>
        </w:rPr>
      </w:pPr>
    </w:p>
    <w:p w14:paraId="6773C035"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We will support children by offering reassurance, comfort and sensitive interactions. We will devise activities according to individual circumstances to enable children to develop confidence and self-esteem within their peer group.</w:t>
      </w:r>
    </w:p>
    <w:p w14:paraId="5EA1955B" w14:textId="77777777" w:rsidR="005C124D" w:rsidRPr="005C124D" w:rsidRDefault="005C124D" w:rsidP="005C124D">
      <w:pPr>
        <w:rPr>
          <w:rFonts w:ascii="Trebuchet MS" w:eastAsia="Calibri" w:hAnsi="Trebuchet MS" w:cs="Calibri"/>
          <w:sz w:val="24"/>
          <w:szCs w:val="24"/>
        </w:rPr>
      </w:pPr>
    </w:p>
    <w:p w14:paraId="77EBB7AB"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Contact telephone numbers</w:t>
      </w:r>
    </w:p>
    <w:p w14:paraId="28F225BD" w14:textId="2857C569" w:rsidR="00824C11" w:rsidRPr="00824C11" w:rsidRDefault="005C124D" w:rsidP="005C124D">
      <w:pPr>
        <w:rPr>
          <w:rFonts w:ascii="Trebuchet MS" w:eastAsia="Arial" w:hAnsi="Trebuchet MS" w:cs="Arial"/>
          <w:b/>
          <w:sz w:val="24"/>
          <w:szCs w:val="24"/>
        </w:rPr>
      </w:pPr>
      <w:r w:rsidRPr="005C124D">
        <w:rPr>
          <w:rFonts w:ascii="Trebuchet MS" w:eastAsia="Arial" w:hAnsi="Trebuchet MS" w:cs="Arial"/>
          <w:sz w:val="24"/>
          <w:szCs w:val="24"/>
        </w:rPr>
        <w:t xml:space="preserve">Local authority </w:t>
      </w:r>
      <w:r w:rsidR="006D5BD3">
        <w:rPr>
          <w:rFonts w:ascii="Trebuchet MS" w:eastAsia="Arial" w:hAnsi="Trebuchet MS" w:cs="Arial"/>
          <w:sz w:val="24"/>
          <w:szCs w:val="24"/>
        </w:rPr>
        <w:t>-</w:t>
      </w:r>
      <w:r w:rsidR="00060158">
        <w:rPr>
          <w:rFonts w:ascii="Trebuchet MS" w:eastAsia="Arial" w:hAnsi="Trebuchet MS" w:cs="Arial"/>
          <w:sz w:val="24"/>
          <w:szCs w:val="24"/>
        </w:rPr>
        <w:t>Children’s First Response</w:t>
      </w:r>
      <w:r w:rsidR="006D5BD3">
        <w:rPr>
          <w:rFonts w:ascii="Trebuchet MS" w:eastAsia="Arial" w:hAnsi="Trebuchet MS" w:cs="Arial"/>
          <w:sz w:val="24"/>
          <w:szCs w:val="24"/>
        </w:rPr>
        <w:t xml:space="preserve"> Team (FRT)</w:t>
      </w:r>
      <w:r w:rsidR="00824C11">
        <w:rPr>
          <w:rFonts w:ascii="Trebuchet MS" w:eastAsia="Arial" w:hAnsi="Trebuchet MS" w:cs="Arial"/>
          <w:sz w:val="24"/>
          <w:szCs w:val="24"/>
        </w:rPr>
        <w:t xml:space="preserve">: </w:t>
      </w:r>
      <w:r w:rsidR="00824C11" w:rsidRPr="00824C11">
        <w:rPr>
          <w:rFonts w:ascii="Trebuchet MS" w:eastAsia="Arial" w:hAnsi="Trebuchet MS" w:cs="Arial"/>
          <w:b/>
          <w:sz w:val="24"/>
          <w:szCs w:val="24"/>
        </w:rPr>
        <w:t xml:space="preserve">0161 912 5125 </w:t>
      </w:r>
    </w:p>
    <w:p w14:paraId="6C9E9EFF" w14:textId="2BD0F91A" w:rsidR="005C124D" w:rsidRPr="005C124D" w:rsidRDefault="006D5BD3" w:rsidP="005C124D">
      <w:pPr>
        <w:rPr>
          <w:rFonts w:ascii="Trebuchet MS" w:eastAsia="Calibri" w:hAnsi="Trebuchet MS" w:cs="Calibri"/>
          <w:color w:val="FF3399"/>
          <w:sz w:val="24"/>
          <w:szCs w:val="24"/>
        </w:rPr>
      </w:pPr>
      <w:r>
        <w:rPr>
          <w:rFonts w:ascii="Trebuchet MS" w:eastAsia="Arial" w:hAnsi="Trebuchet MS" w:cs="Arial"/>
          <w:sz w:val="24"/>
          <w:szCs w:val="24"/>
        </w:rPr>
        <w:t xml:space="preserve">Emergency Out of Hours Duty Team - </w:t>
      </w:r>
      <w:r w:rsidR="00824C11" w:rsidRPr="00824C11">
        <w:rPr>
          <w:rFonts w:ascii="Trebuchet MS" w:eastAsia="Arial" w:hAnsi="Trebuchet MS" w:cs="Arial"/>
          <w:b/>
          <w:sz w:val="24"/>
          <w:szCs w:val="24"/>
        </w:rPr>
        <w:t xml:space="preserve">0161 912 </w:t>
      </w:r>
      <w:r>
        <w:rPr>
          <w:rFonts w:ascii="Trebuchet MS" w:eastAsia="Arial" w:hAnsi="Trebuchet MS" w:cs="Arial"/>
          <w:b/>
          <w:sz w:val="24"/>
          <w:szCs w:val="24"/>
        </w:rPr>
        <w:t>2020</w:t>
      </w:r>
      <w:r w:rsidR="005C124D" w:rsidRPr="005C124D">
        <w:rPr>
          <w:rFonts w:ascii="Trebuchet MS" w:eastAsia="Arial" w:hAnsi="Trebuchet MS" w:cs="Arial"/>
          <w:sz w:val="24"/>
          <w:szCs w:val="24"/>
        </w:rPr>
        <w:t xml:space="preserve"> </w:t>
      </w:r>
    </w:p>
    <w:p w14:paraId="1C468696"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Local authority Designated Officer</w:t>
      </w:r>
      <w:r w:rsidR="00824C11">
        <w:rPr>
          <w:rFonts w:ascii="Trebuchet MS" w:eastAsia="Arial" w:hAnsi="Trebuchet MS" w:cs="Arial"/>
          <w:sz w:val="24"/>
          <w:szCs w:val="24"/>
        </w:rPr>
        <w:t xml:space="preserve"> – Anita Hopkins</w:t>
      </w:r>
      <w:r w:rsidRPr="005C124D">
        <w:rPr>
          <w:rFonts w:ascii="Trebuchet MS" w:eastAsia="Arial" w:hAnsi="Trebuchet MS" w:cs="Arial"/>
          <w:sz w:val="24"/>
          <w:szCs w:val="24"/>
        </w:rPr>
        <w:t xml:space="preserve"> (LADO)</w:t>
      </w:r>
      <w:r w:rsidR="004A13C3">
        <w:rPr>
          <w:rFonts w:ascii="Trebuchet MS" w:eastAsia="Arial" w:hAnsi="Trebuchet MS" w:cs="Arial"/>
          <w:sz w:val="24"/>
          <w:szCs w:val="24"/>
        </w:rPr>
        <w:t xml:space="preserve">: </w:t>
      </w:r>
      <w:r w:rsidR="00824C11" w:rsidRPr="00824C11">
        <w:rPr>
          <w:rFonts w:ascii="Trebuchet MS" w:eastAsia="Arial" w:hAnsi="Trebuchet MS" w:cs="Arial"/>
          <w:b/>
          <w:sz w:val="24"/>
          <w:szCs w:val="24"/>
        </w:rPr>
        <w:t>0161 912 5024</w:t>
      </w:r>
    </w:p>
    <w:p w14:paraId="58A5FC56"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sz w:val="24"/>
          <w:szCs w:val="24"/>
        </w:rPr>
        <w:t>Ofsted</w:t>
      </w:r>
      <w:r>
        <w:rPr>
          <w:rFonts w:ascii="Trebuchet MS" w:eastAsia="Arial" w:hAnsi="Trebuchet MS" w:cs="Arial"/>
          <w:sz w:val="24"/>
          <w:szCs w:val="24"/>
        </w:rPr>
        <w:t>:</w:t>
      </w:r>
      <w:r w:rsidRPr="005C124D">
        <w:rPr>
          <w:rFonts w:ascii="Trebuchet MS" w:eastAsia="Arial" w:hAnsi="Trebuchet MS" w:cs="Arial"/>
          <w:sz w:val="24"/>
          <w:szCs w:val="24"/>
        </w:rPr>
        <w:t xml:space="preserve"> </w:t>
      </w:r>
      <w:r w:rsidRPr="005C124D">
        <w:rPr>
          <w:rFonts w:ascii="Trebuchet MS" w:eastAsia="Arial" w:hAnsi="Trebuchet MS" w:cs="Arial"/>
          <w:b/>
          <w:color w:val="222222"/>
          <w:sz w:val="24"/>
          <w:szCs w:val="24"/>
        </w:rPr>
        <w:t>0300 123 1231</w:t>
      </w:r>
    </w:p>
    <w:p w14:paraId="72CE52E5" w14:textId="77777777" w:rsidR="005C124D" w:rsidRPr="005C124D" w:rsidRDefault="005C124D" w:rsidP="005C124D">
      <w:pPr>
        <w:rPr>
          <w:rFonts w:ascii="Trebuchet MS" w:eastAsia="Calibri" w:hAnsi="Trebuchet MS" w:cs="Calibri"/>
          <w:sz w:val="24"/>
          <w:szCs w:val="24"/>
        </w:rPr>
      </w:pPr>
      <w:r>
        <w:rPr>
          <w:rFonts w:ascii="Trebuchet MS" w:eastAsia="Arial" w:hAnsi="Trebuchet MS" w:cs="Arial"/>
          <w:sz w:val="24"/>
          <w:szCs w:val="24"/>
        </w:rPr>
        <w:t xml:space="preserve">Trafford </w:t>
      </w:r>
      <w:r w:rsidR="00060158">
        <w:rPr>
          <w:rFonts w:ascii="Trebuchet MS" w:eastAsia="Arial" w:hAnsi="Trebuchet MS" w:cs="Arial"/>
          <w:sz w:val="24"/>
          <w:szCs w:val="24"/>
        </w:rPr>
        <w:t xml:space="preserve">Strategic </w:t>
      </w:r>
      <w:r>
        <w:rPr>
          <w:rFonts w:ascii="Trebuchet MS" w:eastAsia="Arial" w:hAnsi="Trebuchet MS" w:cs="Arial"/>
          <w:sz w:val="24"/>
          <w:szCs w:val="24"/>
        </w:rPr>
        <w:t xml:space="preserve">Safeguarding </w:t>
      </w:r>
      <w:r w:rsidR="00060158">
        <w:rPr>
          <w:rFonts w:ascii="Trebuchet MS" w:eastAsia="Arial" w:hAnsi="Trebuchet MS" w:cs="Arial"/>
          <w:sz w:val="24"/>
          <w:szCs w:val="24"/>
        </w:rPr>
        <w:t>partnership</w:t>
      </w:r>
      <w:r>
        <w:rPr>
          <w:rFonts w:ascii="Trebuchet MS" w:eastAsia="Arial" w:hAnsi="Trebuchet MS" w:cs="Arial"/>
          <w:sz w:val="24"/>
          <w:szCs w:val="24"/>
        </w:rPr>
        <w:t xml:space="preserve">: </w:t>
      </w:r>
      <w:r w:rsidRPr="005C124D">
        <w:rPr>
          <w:rFonts w:ascii="Trebuchet MS" w:eastAsia="Arial" w:hAnsi="Trebuchet MS" w:cs="Arial"/>
          <w:b/>
          <w:sz w:val="24"/>
          <w:szCs w:val="24"/>
        </w:rPr>
        <w:t>0161</w:t>
      </w:r>
      <w:r>
        <w:rPr>
          <w:rFonts w:ascii="Trebuchet MS" w:eastAsia="Arial" w:hAnsi="Trebuchet MS" w:cs="Arial"/>
          <w:b/>
          <w:sz w:val="24"/>
          <w:szCs w:val="24"/>
        </w:rPr>
        <w:t xml:space="preserve"> </w:t>
      </w:r>
      <w:r w:rsidRPr="005C124D">
        <w:rPr>
          <w:rFonts w:ascii="Trebuchet MS" w:eastAsia="Arial" w:hAnsi="Trebuchet MS" w:cs="Arial"/>
          <w:b/>
          <w:sz w:val="24"/>
          <w:szCs w:val="24"/>
        </w:rPr>
        <w:t>912 4286</w:t>
      </w:r>
    </w:p>
    <w:p w14:paraId="704F0B5B"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Non-emergency police</w:t>
      </w:r>
      <w:r>
        <w:rPr>
          <w:rFonts w:ascii="Trebuchet MS" w:eastAsia="Arial" w:hAnsi="Trebuchet MS" w:cs="Arial"/>
          <w:sz w:val="24"/>
          <w:szCs w:val="24"/>
        </w:rPr>
        <w:t>:</w:t>
      </w:r>
      <w:r w:rsidRPr="005C124D">
        <w:rPr>
          <w:rFonts w:ascii="Trebuchet MS" w:eastAsia="Arial" w:hAnsi="Trebuchet MS" w:cs="Arial"/>
          <w:b/>
          <w:sz w:val="24"/>
          <w:szCs w:val="24"/>
        </w:rPr>
        <w:t xml:space="preserve"> 101 </w:t>
      </w:r>
    </w:p>
    <w:p w14:paraId="23739F1E"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Government helpline for extremism concerns</w:t>
      </w:r>
      <w:r>
        <w:rPr>
          <w:rFonts w:ascii="Trebuchet MS" w:eastAsia="Arial" w:hAnsi="Trebuchet MS" w:cs="Arial"/>
          <w:sz w:val="24"/>
          <w:szCs w:val="24"/>
        </w:rPr>
        <w:t>:</w:t>
      </w:r>
      <w:r w:rsidRPr="005C124D">
        <w:rPr>
          <w:rFonts w:ascii="Trebuchet MS" w:eastAsia="Arial" w:hAnsi="Trebuchet MS" w:cs="Arial"/>
          <w:b/>
          <w:sz w:val="24"/>
          <w:szCs w:val="24"/>
        </w:rPr>
        <w:t xml:space="preserve"> 020 7340 7264</w:t>
      </w:r>
    </w:p>
    <w:p w14:paraId="25ABFB85" w14:textId="77777777" w:rsidR="005C124D" w:rsidRPr="005C124D" w:rsidRDefault="005C124D" w:rsidP="005C124D">
      <w:pPr>
        <w:rPr>
          <w:rFonts w:ascii="Trebuchet MS" w:eastAsia="Calibri" w:hAnsi="Trebuchet MS" w:cs="Calibri"/>
          <w:sz w:val="24"/>
          <w:szCs w:val="24"/>
        </w:rPr>
      </w:pPr>
    </w:p>
    <w:p w14:paraId="51DCEAF1"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Types of abuse and particular procedures followed</w:t>
      </w:r>
    </w:p>
    <w:p w14:paraId="232E0049"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36CDB71A" w14:textId="5F03B203" w:rsidR="005C124D" w:rsidRPr="005C124D" w:rsidRDefault="005C124D" w:rsidP="005C124D">
      <w:pPr>
        <w:jc w:val="right"/>
        <w:rPr>
          <w:rFonts w:ascii="Trebuchet MS" w:eastAsia="Calibri" w:hAnsi="Trebuchet MS" w:cs="Calibri"/>
          <w:sz w:val="24"/>
          <w:szCs w:val="24"/>
        </w:rPr>
      </w:pPr>
      <w:r w:rsidRPr="005C124D">
        <w:rPr>
          <w:rFonts w:ascii="Trebuchet MS" w:eastAsia="Arial" w:hAnsi="Trebuchet MS" w:cs="Arial"/>
          <w:i/>
          <w:sz w:val="24"/>
          <w:szCs w:val="24"/>
        </w:rPr>
        <w:t>What to do if you’re worried a child is being abused 20</w:t>
      </w:r>
      <w:r w:rsidR="00A02B5A">
        <w:rPr>
          <w:rFonts w:ascii="Trebuchet MS" w:eastAsia="Arial" w:hAnsi="Trebuchet MS" w:cs="Arial"/>
          <w:i/>
          <w:sz w:val="24"/>
          <w:szCs w:val="24"/>
        </w:rPr>
        <w:t>15</w:t>
      </w:r>
    </w:p>
    <w:p w14:paraId="0CF63E55" w14:textId="77777777" w:rsidR="005C124D" w:rsidRPr="005C124D" w:rsidRDefault="005C124D" w:rsidP="005C124D">
      <w:pPr>
        <w:rPr>
          <w:rFonts w:ascii="Trebuchet MS" w:eastAsia="Calibri" w:hAnsi="Trebuchet MS" w:cs="Calibri"/>
          <w:sz w:val="24"/>
          <w:szCs w:val="24"/>
        </w:rPr>
      </w:pPr>
    </w:p>
    <w:p w14:paraId="5DC20D35"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The signs and indicators listed below may not necessarily indicate that a child has been abused, but will help us to recognise that something may be wrong, especially if a child shows a number of these symptoms or any of them to a marked degree.</w:t>
      </w:r>
    </w:p>
    <w:p w14:paraId="78818B48" w14:textId="77777777" w:rsidR="005C124D" w:rsidRPr="005C124D" w:rsidRDefault="005C124D" w:rsidP="005C124D">
      <w:pPr>
        <w:rPr>
          <w:rFonts w:ascii="Trebuchet MS" w:eastAsia="Calibri" w:hAnsi="Trebuchet MS" w:cs="Calibri"/>
          <w:sz w:val="24"/>
          <w:szCs w:val="24"/>
        </w:rPr>
      </w:pPr>
    </w:p>
    <w:p w14:paraId="1CC951FA"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Indicators of child abuse</w:t>
      </w:r>
    </w:p>
    <w:p w14:paraId="725AB15E" w14:textId="77777777" w:rsidR="005C124D" w:rsidRPr="005C124D" w:rsidRDefault="005C124D" w:rsidP="009358B5">
      <w:pPr>
        <w:pStyle w:val="ListParagraph"/>
        <w:numPr>
          <w:ilvl w:val="0"/>
          <w:numId w:val="6"/>
        </w:numPr>
        <w:contextualSpacing w:val="0"/>
        <w:rPr>
          <w:rFonts w:ascii="Trebuchet MS" w:eastAsia="Calibri" w:hAnsi="Trebuchet MS" w:cs="Calibri"/>
          <w:sz w:val="24"/>
          <w:szCs w:val="24"/>
        </w:rPr>
      </w:pPr>
      <w:r w:rsidRPr="005C124D">
        <w:rPr>
          <w:rFonts w:ascii="Trebuchet MS" w:eastAsia="Arial" w:hAnsi="Trebuchet MS" w:cs="Arial"/>
          <w:sz w:val="24"/>
          <w:szCs w:val="24"/>
        </w:rPr>
        <w:t>Failure to thrive and meet developmental milestones</w:t>
      </w:r>
    </w:p>
    <w:p w14:paraId="1C536347" w14:textId="77777777" w:rsidR="005C124D" w:rsidRPr="005C124D" w:rsidRDefault="005C124D" w:rsidP="009358B5">
      <w:pPr>
        <w:pStyle w:val="ListParagraph"/>
        <w:numPr>
          <w:ilvl w:val="0"/>
          <w:numId w:val="6"/>
        </w:numPr>
        <w:contextualSpacing w:val="0"/>
        <w:rPr>
          <w:rFonts w:ascii="Trebuchet MS" w:eastAsia="Calibri" w:hAnsi="Trebuchet MS" w:cs="Calibri"/>
          <w:sz w:val="24"/>
          <w:szCs w:val="24"/>
        </w:rPr>
      </w:pPr>
      <w:r w:rsidRPr="005C124D">
        <w:rPr>
          <w:rFonts w:ascii="Trebuchet MS" w:eastAsia="Arial" w:hAnsi="Trebuchet MS" w:cs="Arial"/>
          <w:sz w:val="24"/>
          <w:szCs w:val="24"/>
        </w:rPr>
        <w:t>Fearful or withdrawn tendencies</w:t>
      </w:r>
    </w:p>
    <w:p w14:paraId="461465A5" w14:textId="77777777" w:rsidR="005C124D" w:rsidRPr="005C124D" w:rsidRDefault="005C124D" w:rsidP="009358B5">
      <w:pPr>
        <w:pStyle w:val="ListParagraph"/>
        <w:numPr>
          <w:ilvl w:val="0"/>
          <w:numId w:val="6"/>
        </w:numPr>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Aggressive behaviour </w:t>
      </w:r>
    </w:p>
    <w:p w14:paraId="178C5664" w14:textId="77777777" w:rsidR="005C124D" w:rsidRPr="005C124D" w:rsidRDefault="005C124D" w:rsidP="009358B5">
      <w:pPr>
        <w:pStyle w:val="ListParagraph"/>
        <w:numPr>
          <w:ilvl w:val="0"/>
          <w:numId w:val="6"/>
        </w:numPr>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Unexplained injuries to a child or conflicting reports from parents or staff </w:t>
      </w:r>
    </w:p>
    <w:p w14:paraId="7DDAFFEF" w14:textId="77777777" w:rsidR="005C124D" w:rsidRPr="005C124D" w:rsidRDefault="005C124D" w:rsidP="009358B5">
      <w:pPr>
        <w:pStyle w:val="ListParagraph"/>
        <w:numPr>
          <w:ilvl w:val="0"/>
          <w:numId w:val="6"/>
        </w:numPr>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Repeated injuries </w:t>
      </w:r>
    </w:p>
    <w:p w14:paraId="55996A36" w14:textId="77777777" w:rsidR="005C124D" w:rsidRPr="005C124D" w:rsidRDefault="005C124D" w:rsidP="009358B5">
      <w:pPr>
        <w:pStyle w:val="ListParagraph"/>
        <w:numPr>
          <w:ilvl w:val="0"/>
          <w:numId w:val="6"/>
        </w:numPr>
        <w:contextualSpacing w:val="0"/>
        <w:rPr>
          <w:rFonts w:ascii="Trebuchet MS" w:eastAsia="Calibri" w:hAnsi="Trebuchet MS" w:cs="Calibri"/>
          <w:sz w:val="24"/>
          <w:szCs w:val="24"/>
        </w:rPr>
      </w:pPr>
      <w:r w:rsidRPr="005C124D">
        <w:rPr>
          <w:rFonts w:ascii="Trebuchet MS" w:eastAsia="Arial" w:hAnsi="Trebuchet MS" w:cs="Arial"/>
          <w:sz w:val="24"/>
          <w:szCs w:val="24"/>
        </w:rPr>
        <w:t>Unaddressed illnesses or injuries</w:t>
      </w:r>
    </w:p>
    <w:p w14:paraId="798C7327" w14:textId="77777777" w:rsidR="005C124D" w:rsidRPr="005C124D" w:rsidRDefault="005C124D" w:rsidP="009358B5">
      <w:pPr>
        <w:pStyle w:val="ListParagraph"/>
        <w:numPr>
          <w:ilvl w:val="0"/>
          <w:numId w:val="6"/>
        </w:numPr>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Significant changes to behaviour patterns. </w:t>
      </w:r>
    </w:p>
    <w:p w14:paraId="1C2AA1B2" w14:textId="77777777" w:rsidR="005C124D" w:rsidRPr="005C124D" w:rsidRDefault="005C124D" w:rsidP="005C124D">
      <w:pPr>
        <w:rPr>
          <w:rFonts w:ascii="Trebuchet MS" w:eastAsia="Calibri" w:hAnsi="Trebuchet MS" w:cs="Calibri"/>
          <w:sz w:val="24"/>
          <w:szCs w:val="24"/>
        </w:rPr>
      </w:pPr>
    </w:p>
    <w:p w14:paraId="2A89ED53"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Recording suspicions of abuse and disclosures</w:t>
      </w:r>
    </w:p>
    <w:p w14:paraId="086263D2"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Staff should make an objective record of any observation o</w:t>
      </w:r>
      <w:r w:rsidR="00750B83">
        <w:rPr>
          <w:rFonts w:ascii="Trebuchet MS" w:eastAsia="Arial" w:hAnsi="Trebuchet MS" w:cs="Arial"/>
          <w:sz w:val="24"/>
          <w:szCs w:val="24"/>
        </w:rPr>
        <w:t xml:space="preserve">r disclosure, </w:t>
      </w:r>
      <w:r w:rsidR="00207961">
        <w:rPr>
          <w:rFonts w:ascii="Trebuchet MS" w:eastAsia="Arial" w:hAnsi="Trebuchet MS" w:cs="Arial"/>
          <w:sz w:val="24"/>
          <w:szCs w:val="24"/>
        </w:rPr>
        <w:t xml:space="preserve">on a Cause for Concern Form, </w:t>
      </w:r>
      <w:r w:rsidR="00750B83">
        <w:rPr>
          <w:rFonts w:ascii="Trebuchet MS" w:eastAsia="Arial" w:hAnsi="Trebuchet MS" w:cs="Arial"/>
          <w:sz w:val="24"/>
          <w:szCs w:val="24"/>
        </w:rPr>
        <w:t>supported by the Nursery M</w:t>
      </w:r>
      <w:r w:rsidRPr="005C124D">
        <w:rPr>
          <w:rFonts w:ascii="Trebuchet MS" w:eastAsia="Arial" w:hAnsi="Trebuchet MS" w:cs="Arial"/>
          <w:sz w:val="24"/>
          <w:szCs w:val="24"/>
        </w:rPr>
        <w:t>anager or Designated Safeguarding Co-ordinator</w:t>
      </w:r>
      <w:r w:rsidRPr="005C124D">
        <w:rPr>
          <w:rFonts w:ascii="Trebuchet MS" w:eastAsia="Arial" w:hAnsi="Trebuchet MS" w:cs="Arial"/>
          <w:sz w:val="24"/>
          <w:szCs w:val="24"/>
          <w:vertAlign w:val="superscript"/>
        </w:rPr>
        <w:footnoteReference w:id="1"/>
      </w:r>
      <w:r w:rsidRPr="005C124D">
        <w:rPr>
          <w:rFonts w:ascii="Trebuchet MS" w:eastAsia="Arial" w:hAnsi="Trebuchet MS" w:cs="Arial"/>
          <w:sz w:val="24"/>
          <w:szCs w:val="24"/>
        </w:rPr>
        <w:t xml:space="preserve"> (DSCO). This record should include: </w:t>
      </w:r>
    </w:p>
    <w:p w14:paraId="419C1A86" w14:textId="77777777" w:rsidR="005C124D" w:rsidRPr="005C124D" w:rsidRDefault="005C124D" w:rsidP="009358B5">
      <w:pPr>
        <w:pStyle w:val="ListParagraph"/>
        <w:numPr>
          <w:ilvl w:val="0"/>
          <w:numId w:val="7"/>
        </w:numPr>
        <w:contextualSpacing w:val="0"/>
        <w:rPr>
          <w:rFonts w:ascii="Trebuchet MS" w:eastAsia="Calibri" w:hAnsi="Trebuchet MS" w:cs="Calibri"/>
          <w:sz w:val="24"/>
          <w:szCs w:val="24"/>
        </w:rPr>
      </w:pPr>
      <w:r w:rsidRPr="005C124D">
        <w:rPr>
          <w:rFonts w:ascii="Trebuchet MS" w:eastAsia="Arial" w:hAnsi="Trebuchet MS" w:cs="Arial"/>
          <w:sz w:val="24"/>
          <w:szCs w:val="24"/>
        </w:rPr>
        <w:t>Child's name</w:t>
      </w:r>
    </w:p>
    <w:p w14:paraId="1CB2591A" w14:textId="77777777" w:rsidR="005C124D" w:rsidRPr="005C124D" w:rsidRDefault="005C124D" w:rsidP="009358B5">
      <w:pPr>
        <w:pStyle w:val="ListParagraph"/>
        <w:numPr>
          <w:ilvl w:val="0"/>
          <w:numId w:val="7"/>
        </w:numPr>
        <w:contextualSpacing w:val="0"/>
        <w:rPr>
          <w:rFonts w:ascii="Trebuchet MS" w:eastAsia="Calibri" w:hAnsi="Trebuchet MS" w:cs="Calibri"/>
          <w:sz w:val="24"/>
          <w:szCs w:val="24"/>
        </w:rPr>
      </w:pPr>
      <w:r w:rsidRPr="005C124D">
        <w:rPr>
          <w:rFonts w:ascii="Trebuchet MS" w:eastAsia="Arial" w:hAnsi="Trebuchet MS" w:cs="Arial"/>
          <w:sz w:val="24"/>
          <w:szCs w:val="24"/>
        </w:rPr>
        <w:t>Child's address</w:t>
      </w:r>
    </w:p>
    <w:p w14:paraId="01110CCC" w14:textId="77777777" w:rsidR="005C124D" w:rsidRPr="005C124D" w:rsidRDefault="005C124D" w:rsidP="009358B5">
      <w:pPr>
        <w:pStyle w:val="ListParagraph"/>
        <w:numPr>
          <w:ilvl w:val="0"/>
          <w:numId w:val="7"/>
        </w:numPr>
        <w:contextualSpacing w:val="0"/>
        <w:rPr>
          <w:rFonts w:ascii="Trebuchet MS" w:eastAsia="Calibri" w:hAnsi="Trebuchet MS" w:cs="Calibri"/>
          <w:sz w:val="24"/>
          <w:szCs w:val="24"/>
        </w:rPr>
      </w:pPr>
      <w:r w:rsidRPr="005C124D">
        <w:rPr>
          <w:rFonts w:ascii="Trebuchet MS" w:eastAsia="Arial" w:hAnsi="Trebuchet MS" w:cs="Arial"/>
          <w:sz w:val="24"/>
          <w:szCs w:val="24"/>
        </w:rPr>
        <w:t>Age of the child and date of birth</w:t>
      </w:r>
    </w:p>
    <w:p w14:paraId="06249321" w14:textId="77777777" w:rsidR="005C124D" w:rsidRPr="005C124D" w:rsidRDefault="005C124D" w:rsidP="009358B5">
      <w:pPr>
        <w:pStyle w:val="ListParagraph"/>
        <w:numPr>
          <w:ilvl w:val="0"/>
          <w:numId w:val="7"/>
        </w:numPr>
        <w:contextualSpacing w:val="0"/>
        <w:rPr>
          <w:rFonts w:ascii="Trebuchet MS" w:eastAsia="Calibri" w:hAnsi="Trebuchet MS" w:cs="Calibri"/>
          <w:sz w:val="24"/>
          <w:szCs w:val="24"/>
        </w:rPr>
      </w:pPr>
      <w:r w:rsidRPr="005C124D">
        <w:rPr>
          <w:rFonts w:ascii="Trebuchet MS" w:eastAsia="Arial" w:hAnsi="Trebuchet MS" w:cs="Arial"/>
          <w:sz w:val="24"/>
          <w:szCs w:val="24"/>
        </w:rPr>
        <w:t>Date and time of the observation or the disclosure</w:t>
      </w:r>
    </w:p>
    <w:p w14:paraId="442D0220" w14:textId="77777777" w:rsidR="005C124D" w:rsidRPr="005C124D" w:rsidRDefault="005C124D" w:rsidP="009358B5">
      <w:pPr>
        <w:pStyle w:val="ListParagraph"/>
        <w:numPr>
          <w:ilvl w:val="0"/>
          <w:numId w:val="7"/>
        </w:numPr>
        <w:contextualSpacing w:val="0"/>
        <w:rPr>
          <w:rFonts w:ascii="Trebuchet MS" w:eastAsia="Calibri" w:hAnsi="Trebuchet MS" w:cs="Calibri"/>
          <w:sz w:val="24"/>
          <w:szCs w:val="24"/>
        </w:rPr>
      </w:pPr>
      <w:r w:rsidRPr="005C124D">
        <w:rPr>
          <w:rFonts w:ascii="Trebuchet MS" w:eastAsia="Arial" w:hAnsi="Trebuchet MS" w:cs="Arial"/>
          <w:sz w:val="24"/>
          <w:szCs w:val="24"/>
        </w:rPr>
        <w:t>Exact words spoken by the child</w:t>
      </w:r>
    </w:p>
    <w:p w14:paraId="0DB76040" w14:textId="77777777" w:rsidR="005C124D" w:rsidRPr="005C124D" w:rsidRDefault="005C124D" w:rsidP="009358B5">
      <w:pPr>
        <w:pStyle w:val="ListParagraph"/>
        <w:numPr>
          <w:ilvl w:val="0"/>
          <w:numId w:val="7"/>
        </w:numPr>
        <w:contextualSpacing w:val="0"/>
        <w:rPr>
          <w:rFonts w:ascii="Trebuchet MS" w:eastAsia="Calibri" w:hAnsi="Trebuchet MS" w:cs="Calibri"/>
          <w:sz w:val="24"/>
          <w:szCs w:val="24"/>
        </w:rPr>
      </w:pPr>
      <w:r w:rsidRPr="005C124D">
        <w:rPr>
          <w:rFonts w:ascii="Trebuchet MS" w:eastAsia="Arial" w:hAnsi="Trebuchet MS" w:cs="Arial"/>
          <w:sz w:val="24"/>
          <w:szCs w:val="24"/>
        </w:rPr>
        <w:t>Exact position and type of any injuries or marks seen</w:t>
      </w:r>
    </w:p>
    <w:p w14:paraId="4EF42A93" w14:textId="77777777" w:rsidR="005C124D" w:rsidRPr="005C124D" w:rsidRDefault="005C124D" w:rsidP="009358B5">
      <w:pPr>
        <w:pStyle w:val="ListParagraph"/>
        <w:numPr>
          <w:ilvl w:val="0"/>
          <w:numId w:val="7"/>
        </w:numPr>
        <w:contextualSpacing w:val="0"/>
        <w:rPr>
          <w:rFonts w:ascii="Trebuchet MS" w:eastAsia="Calibri" w:hAnsi="Trebuchet MS" w:cs="Calibri"/>
          <w:sz w:val="24"/>
          <w:szCs w:val="24"/>
        </w:rPr>
      </w:pPr>
      <w:r w:rsidRPr="005C124D">
        <w:rPr>
          <w:rFonts w:ascii="Trebuchet MS" w:eastAsia="Arial" w:hAnsi="Trebuchet MS" w:cs="Arial"/>
          <w:sz w:val="24"/>
          <w:szCs w:val="24"/>
        </w:rPr>
        <w:t>Exact observation of any incident including any other witnesses</w:t>
      </w:r>
    </w:p>
    <w:p w14:paraId="08123381" w14:textId="77777777" w:rsidR="005C124D" w:rsidRPr="005C124D" w:rsidRDefault="005C124D" w:rsidP="009358B5">
      <w:pPr>
        <w:pStyle w:val="ListParagraph"/>
        <w:numPr>
          <w:ilvl w:val="0"/>
          <w:numId w:val="7"/>
        </w:numPr>
        <w:contextualSpacing w:val="0"/>
        <w:rPr>
          <w:rFonts w:ascii="Trebuchet MS" w:eastAsia="Calibri" w:hAnsi="Trebuchet MS" w:cs="Calibri"/>
          <w:sz w:val="24"/>
          <w:szCs w:val="24"/>
        </w:rPr>
      </w:pPr>
      <w:r w:rsidRPr="005C124D">
        <w:rPr>
          <w:rFonts w:ascii="Trebuchet MS" w:eastAsia="Arial" w:hAnsi="Trebuchet MS" w:cs="Arial"/>
          <w:sz w:val="24"/>
          <w:szCs w:val="24"/>
        </w:rPr>
        <w:lastRenderedPageBreak/>
        <w:t>Name of the person to whom any concern was reported, with date and time; and the names of any other person present at the time</w:t>
      </w:r>
    </w:p>
    <w:p w14:paraId="3D4E9722" w14:textId="77777777" w:rsidR="005C124D" w:rsidRPr="005C124D" w:rsidRDefault="005C124D" w:rsidP="009358B5">
      <w:pPr>
        <w:pStyle w:val="ListParagraph"/>
        <w:numPr>
          <w:ilvl w:val="0"/>
          <w:numId w:val="7"/>
        </w:numPr>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Any discussion held with the parent(s) (where deemed appropriate). </w:t>
      </w:r>
    </w:p>
    <w:p w14:paraId="0B08C0D5" w14:textId="77777777" w:rsidR="005C124D" w:rsidRPr="005C124D" w:rsidRDefault="005C124D" w:rsidP="005C124D">
      <w:pPr>
        <w:rPr>
          <w:rFonts w:ascii="Trebuchet MS" w:eastAsia="Calibri" w:hAnsi="Trebuchet MS" w:cs="Calibri"/>
          <w:sz w:val="24"/>
          <w:szCs w:val="24"/>
        </w:rPr>
      </w:pPr>
    </w:p>
    <w:p w14:paraId="69DA57CF" w14:textId="47093C8B"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These records should be signed by the person reporting this and the *manager/*DS</w:t>
      </w:r>
      <w:r w:rsidR="00755ECE">
        <w:rPr>
          <w:rFonts w:ascii="Trebuchet MS" w:eastAsia="Arial" w:hAnsi="Trebuchet MS" w:cs="Arial"/>
          <w:sz w:val="24"/>
          <w:szCs w:val="24"/>
        </w:rPr>
        <w:t>L</w:t>
      </w:r>
      <w:r w:rsidRPr="005C124D">
        <w:rPr>
          <w:rFonts w:ascii="Trebuchet MS" w:eastAsia="Arial" w:hAnsi="Trebuchet MS" w:cs="Arial"/>
          <w:sz w:val="24"/>
          <w:szCs w:val="24"/>
        </w:rPr>
        <w:t xml:space="preserve">/*supervisor, dated and kept in a separate confidential file. </w:t>
      </w:r>
    </w:p>
    <w:p w14:paraId="78679562" w14:textId="77777777" w:rsidR="005C124D" w:rsidRPr="005C124D" w:rsidRDefault="005C124D" w:rsidP="005C124D">
      <w:pPr>
        <w:rPr>
          <w:rFonts w:ascii="Trebuchet MS" w:eastAsia="Calibri" w:hAnsi="Trebuchet MS" w:cs="Calibri"/>
          <w:sz w:val="24"/>
          <w:szCs w:val="24"/>
        </w:rPr>
      </w:pPr>
    </w:p>
    <w:p w14:paraId="38DAD41A"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w:t>
      </w:r>
    </w:p>
    <w:p w14:paraId="3E07BAE5" w14:textId="77777777" w:rsidR="005C124D" w:rsidRPr="005C124D" w:rsidRDefault="005C124D" w:rsidP="005C124D">
      <w:pPr>
        <w:rPr>
          <w:rFonts w:ascii="Trebuchet MS" w:eastAsia="Calibri" w:hAnsi="Trebuchet MS" w:cs="Calibri"/>
          <w:sz w:val="24"/>
          <w:szCs w:val="24"/>
        </w:rPr>
      </w:pPr>
    </w:p>
    <w:p w14:paraId="4999A7AD"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It may be thought necessary that through discussion with all concerned the matter needs to be raised with the local authority children’s social care team and Ofsted, and/or a Common Assessment Framework (CAF) needs to be initiated.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26C27270" w14:textId="77777777" w:rsidR="005C124D" w:rsidRPr="005C124D" w:rsidRDefault="005C124D" w:rsidP="005C124D">
      <w:pPr>
        <w:rPr>
          <w:rFonts w:ascii="Trebuchet MS" w:eastAsia="Calibri" w:hAnsi="Trebuchet MS" w:cs="Calibri"/>
          <w:sz w:val="24"/>
          <w:szCs w:val="24"/>
        </w:rPr>
      </w:pPr>
    </w:p>
    <w:p w14:paraId="0CACFD52"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Staff must not make any comments either publicly or in private about the supposed or actual behaviour of a parent or member of staff.  </w:t>
      </w:r>
    </w:p>
    <w:p w14:paraId="637EE2F7" w14:textId="77777777" w:rsidR="005C124D" w:rsidRPr="005C124D" w:rsidRDefault="005C124D" w:rsidP="005C124D">
      <w:pPr>
        <w:rPr>
          <w:rFonts w:ascii="Trebuchet MS" w:eastAsia="Calibri" w:hAnsi="Trebuchet MS" w:cs="Calibri"/>
          <w:sz w:val="24"/>
          <w:szCs w:val="24"/>
        </w:rPr>
      </w:pPr>
    </w:p>
    <w:p w14:paraId="15D61611"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 xml:space="preserve">Physical abuse </w:t>
      </w:r>
    </w:p>
    <w:p w14:paraId="51195913" w14:textId="77777777" w:rsidR="005C124D" w:rsidRPr="005C124D" w:rsidRDefault="005C124D" w:rsidP="00207961">
      <w:pPr>
        <w:rPr>
          <w:rFonts w:ascii="Trebuchet MS" w:eastAsia="Calibri" w:hAnsi="Trebuchet MS" w:cs="Calibri"/>
          <w:sz w:val="24"/>
          <w:szCs w:val="24"/>
        </w:rPr>
      </w:pPr>
      <w:r w:rsidRPr="005C124D">
        <w:rPr>
          <w:rFonts w:ascii="Trebuchet MS" w:eastAsia="Arial" w:hAnsi="Trebuchet MS" w:cs="Arial"/>
          <w:sz w:val="24"/>
          <w:szCs w:val="24"/>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14:paraId="547B1201" w14:textId="77777777" w:rsidR="005C124D" w:rsidRPr="005C124D" w:rsidRDefault="005C124D" w:rsidP="00207961">
      <w:pPr>
        <w:rPr>
          <w:rFonts w:ascii="Trebuchet MS" w:eastAsia="Calibri" w:hAnsi="Trebuchet MS" w:cs="Calibri"/>
          <w:sz w:val="24"/>
          <w:szCs w:val="24"/>
        </w:rPr>
      </w:pPr>
    </w:p>
    <w:p w14:paraId="106EA3FB" w14:textId="77777777" w:rsidR="005C124D" w:rsidRPr="005C124D" w:rsidRDefault="005C124D" w:rsidP="00207961">
      <w:pPr>
        <w:rPr>
          <w:rFonts w:ascii="Trebuchet MS" w:eastAsia="Calibri" w:hAnsi="Trebuchet MS" w:cs="Calibri"/>
          <w:sz w:val="24"/>
          <w:szCs w:val="24"/>
        </w:rPr>
      </w:pPr>
      <w:r w:rsidRPr="005C124D">
        <w:rPr>
          <w:rFonts w:ascii="Trebuchet MS" w:eastAsia="Arial" w:hAnsi="Trebuchet MS" w:cs="Arial"/>
          <w:sz w:val="24"/>
          <w:szCs w:val="24"/>
        </w:rPr>
        <w:t>Many children will have cuts and grazes from normal childhood injuries. These should also be</w:t>
      </w:r>
      <w:r w:rsidR="00750B83">
        <w:rPr>
          <w:rFonts w:ascii="Trebuchet MS" w:eastAsia="Arial" w:hAnsi="Trebuchet MS" w:cs="Arial"/>
          <w:sz w:val="24"/>
          <w:szCs w:val="24"/>
        </w:rPr>
        <w:t xml:space="preserve"> logged </w:t>
      </w:r>
      <w:r w:rsidR="00207961">
        <w:rPr>
          <w:rFonts w:ascii="Trebuchet MS" w:eastAsia="Arial" w:hAnsi="Trebuchet MS" w:cs="Arial"/>
          <w:sz w:val="24"/>
          <w:szCs w:val="24"/>
        </w:rPr>
        <w:t>by Room Leader on a Child Protection Monthly Audit Form, for review by the Nursery Manager, so that any appropriate action can be taken.</w:t>
      </w:r>
    </w:p>
    <w:p w14:paraId="7F959212" w14:textId="77777777" w:rsidR="005C124D" w:rsidRPr="005C124D" w:rsidRDefault="005C124D" w:rsidP="005C124D">
      <w:pPr>
        <w:rPr>
          <w:rFonts w:ascii="Trebuchet MS" w:eastAsia="Calibri" w:hAnsi="Trebuchet MS" w:cs="Calibri"/>
          <w:sz w:val="24"/>
          <w:szCs w:val="24"/>
        </w:rPr>
      </w:pPr>
    </w:p>
    <w:p w14:paraId="2811BE18"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Children and babies may be abused physically through shaking or throwing. Other injuries may include burns or scalds. These are not usual childhood injuries and should always be logged</w:t>
      </w:r>
      <w:r w:rsidR="00207961">
        <w:rPr>
          <w:rFonts w:ascii="Trebuchet MS" w:eastAsia="Arial" w:hAnsi="Trebuchet MS" w:cs="Arial"/>
          <w:sz w:val="24"/>
          <w:szCs w:val="24"/>
        </w:rPr>
        <w:t xml:space="preserve"> on the Child Protection Monthly form, and again should be</w:t>
      </w:r>
      <w:r w:rsidRPr="005C124D">
        <w:rPr>
          <w:rFonts w:ascii="Trebuchet MS" w:eastAsia="Arial" w:hAnsi="Trebuchet MS" w:cs="Arial"/>
          <w:sz w:val="24"/>
          <w:szCs w:val="24"/>
        </w:rPr>
        <w:t xml:space="preserve"> discussed</w:t>
      </w:r>
      <w:r w:rsidR="00207961">
        <w:rPr>
          <w:rFonts w:ascii="Trebuchet MS" w:eastAsia="Arial" w:hAnsi="Trebuchet MS" w:cs="Arial"/>
          <w:sz w:val="24"/>
          <w:szCs w:val="24"/>
        </w:rPr>
        <w:t xml:space="preserve"> with the Nursery M</w:t>
      </w:r>
      <w:r w:rsidRPr="005C124D">
        <w:rPr>
          <w:rFonts w:ascii="Trebuchet MS" w:eastAsia="Arial" w:hAnsi="Trebuchet MS" w:cs="Arial"/>
          <w:sz w:val="24"/>
          <w:szCs w:val="24"/>
        </w:rPr>
        <w:t>anager.</w:t>
      </w:r>
    </w:p>
    <w:p w14:paraId="4BB65471" w14:textId="77777777" w:rsidR="005C124D" w:rsidRPr="005C124D" w:rsidRDefault="005C124D" w:rsidP="005C124D">
      <w:pPr>
        <w:rPr>
          <w:rFonts w:ascii="Trebuchet MS" w:eastAsia="Calibri" w:hAnsi="Trebuchet MS" w:cs="Calibri"/>
          <w:sz w:val="24"/>
          <w:szCs w:val="24"/>
        </w:rPr>
      </w:pPr>
    </w:p>
    <w:p w14:paraId="2CD255F5"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Female genital mutilation</w:t>
      </w:r>
    </w:p>
    <w:p w14:paraId="1C3868DB"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sz w:val="24"/>
          <w:szCs w:val="24"/>
        </w:rPr>
        <w:t xml:space="preserve">This type of physical abuse is practised as a cultural ritual by certain ethnic groups and there is now more awareness of its prevalence in some communities in England including its effect on the child and any other siblings involved. For those nurseries caring for older children in their out of school facility this may be an area of abuse you could come across. Symptoms may include bleeding, painful areas, acute urinary retention, urinary infection, wound infection, septicaemia, </w:t>
      </w:r>
      <w:r w:rsidR="00060158" w:rsidRPr="005C124D">
        <w:rPr>
          <w:rFonts w:ascii="Trebuchet MS" w:eastAsia="Arial" w:hAnsi="Trebuchet MS" w:cs="Arial"/>
          <w:sz w:val="24"/>
          <w:szCs w:val="24"/>
        </w:rPr>
        <w:t>and incontinence</w:t>
      </w:r>
      <w:r w:rsidRPr="005C124D">
        <w:rPr>
          <w:rFonts w:ascii="Trebuchet MS" w:eastAsia="Arial" w:hAnsi="Trebuchet MS" w:cs="Arial"/>
          <w:sz w:val="24"/>
          <w:szCs w:val="24"/>
        </w:rPr>
        <w:t xml:space="preserve">, vaginal and pelvic infections with depression and post-traumatic stress disorder as well as physiological concerns. If you have concerns about a child relating to </w:t>
      </w:r>
      <w:r w:rsidR="001F1A12">
        <w:rPr>
          <w:rFonts w:ascii="Trebuchet MS" w:eastAsia="Arial" w:hAnsi="Trebuchet MS" w:cs="Arial"/>
          <w:sz w:val="24"/>
          <w:szCs w:val="24"/>
        </w:rPr>
        <w:lastRenderedPageBreak/>
        <w:t>this area, you must</w:t>
      </w:r>
      <w:r w:rsidRPr="005C124D">
        <w:rPr>
          <w:rFonts w:ascii="Trebuchet MS" w:eastAsia="Arial" w:hAnsi="Trebuchet MS" w:cs="Arial"/>
          <w:sz w:val="24"/>
          <w:szCs w:val="24"/>
        </w:rPr>
        <w:t xml:space="preserve"> contact children’s social care team in the same way as other types of physical abuse. </w:t>
      </w:r>
    </w:p>
    <w:p w14:paraId="3B1B4CA9" w14:textId="77777777" w:rsidR="005C124D" w:rsidRPr="005C124D" w:rsidRDefault="005C124D" w:rsidP="005C124D">
      <w:pPr>
        <w:keepNext/>
        <w:rPr>
          <w:rFonts w:ascii="Trebuchet MS" w:eastAsia="Calibri" w:hAnsi="Trebuchet MS" w:cs="Calibri"/>
          <w:sz w:val="24"/>
          <w:szCs w:val="24"/>
        </w:rPr>
      </w:pPr>
    </w:p>
    <w:p w14:paraId="2158C497"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Fabricated illness</w:t>
      </w:r>
    </w:p>
    <w:p w14:paraId="657A9C7C"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2BD233C3" w14:textId="77777777" w:rsidR="005C124D" w:rsidRPr="005C124D" w:rsidRDefault="005C124D" w:rsidP="005C124D">
      <w:pPr>
        <w:rPr>
          <w:rFonts w:ascii="Trebuchet MS" w:eastAsia="Calibri" w:hAnsi="Trebuchet MS" w:cs="Calibri"/>
          <w:sz w:val="24"/>
          <w:szCs w:val="24"/>
        </w:rPr>
      </w:pPr>
    </w:p>
    <w:p w14:paraId="3A189D34"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Procedure:</w:t>
      </w:r>
    </w:p>
    <w:p w14:paraId="5D5393CE" w14:textId="77777777" w:rsidR="005C124D" w:rsidRPr="005C124D" w:rsidRDefault="005C124D" w:rsidP="009358B5">
      <w:pPr>
        <w:pStyle w:val="ListParagraph"/>
        <w:numPr>
          <w:ilvl w:val="0"/>
          <w:numId w:val="8"/>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All signs of marks/injuries to a child, when they come into nursery or occur during time at the nursery, will be recorded as soon as noticed by a staff member</w:t>
      </w:r>
    </w:p>
    <w:p w14:paraId="6A5A1D5A" w14:textId="77777777" w:rsidR="005C124D" w:rsidRPr="005C124D" w:rsidRDefault="005C124D" w:rsidP="009358B5">
      <w:pPr>
        <w:pStyle w:val="ListParagraph"/>
        <w:numPr>
          <w:ilvl w:val="0"/>
          <w:numId w:val="8"/>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The incident will be discussed with the parent at the earliest opportunity, where felt appropriate </w:t>
      </w:r>
    </w:p>
    <w:p w14:paraId="1E24E588" w14:textId="77777777" w:rsidR="005C124D" w:rsidRPr="005C124D" w:rsidRDefault="005C124D" w:rsidP="009358B5">
      <w:pPr>
        <w:pStyle w:val="ListParagraph"/>
        <w:numPr>
          <w:ilvl w:val="0"/>
          <w:numId w:val="8"/>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Such discussions will be recorded and the parent will have access to such records</w:t>
      </w:r>
    </w:p>
    <w:p w14:paraId="08865219" w14:textId="77777777" w:rsidR="005C124D" w:rsidRPr="005C124D" w:rsidRDefault="005C124D" w:rsidP="009358B5">
      <w:pPr>
        <w:pStyle w:val="ListParagraph"/>
        <w:numPr>
          <w:ilvl w:val="0"/>
          <w:numId w:val="8"/>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If there are queries regarding the injury, the local authority children’s social care team will be notified in line with procedures set out by the </w:t>
      </w:r>
      <w:r w:rsidR="004015FB">
        <w:rPr>
          <w:rFonts w:ascii="Trebuchet MS" w:eastAsia="Arial" w:hAnsi="Trebuchet MS" w:cs="Arial"/>
          <w:sz w:val="24"/>
          <w:szCs w:val="24"/>
        </w:rPr>
        <w:t>Trafford Strategic Safeguarding Partnership (TSSP)</w:t>
      </w:r>
      <w:r w:rsidRPr="005C124D">
        <w:rPr>
          <w:rFonts w:ascii="Trebuchet MS" w:eastAsia="Arial" w:hAnsi="Trebuchet MS" w:cs="Arial"/>
          <w:sz w:val="24"/>
          <w:szCs w:val="24"/>
        </w:rPr>
        <w:t xml:space="preserve">. </w:t>
      </w:r>
    </w:p>
    <w:p w14:paraId="24084BB2" w14:textId="77777777" w:rsidR="005C124D" w:rsidRPr="005C124D" w:rsidRDefault="005C124D" w:rsidP="005C124D">
      <w:pPr>
        <w:rPr>
          <w:rFonts w:ascii="Trebuchet MS" w:eastAsia="Calibri" w:hAnsi="Trebuchet MS" w:cs="Calibri"/>
          <w:sz w:val="24"/>
          <w:szCs w:val="24"/>
        </w:rPr>
      </w:pPr>
    </w:p>
    <w:p w14:paraId="6D4CB17F"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Sexual abuse</w:t>
      </w:r>
    </w:p>
    <w:p w14:paraId="32423A11"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31BA6B6E" w14:textId="77777777" w:rsidR="005C124D" w:rsidRPr="005C124D" w:rsidRDefault="005C124D" w:rsidP="005C124D">
      <w:pPr>
        <w:rPr>
          <w:rFonts w:ascii="Trebuchet MS" w:eastAsia="Calibri" w:hAnsi="Trebuchet MS" w:cs="Calibri"/>
          <w:sz w:val="24"/>
          <w:szCs w:val="24"/>
        </w:rPr>
      </w:pPr>
    </w:p>
    <w:p w14:paraId="57B818DA"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4C9E3E62" w14:textId="77777777" w:rsidR="005C124D" w:rsidRPr="005C124D" w:rsidRDefault="005C124D" w:rsidP="005C124D">
      <w:pPr>
        <w:rPr>
          <w:rFonts w:ascii="Trebuchet MS" w:eastAsia="Calibri" w:hAnsi="Trebuchet MS" w:cs="Calibri"/>
          <w:sz w:val="24"/>
          <w:szCs w:val="24"/>
        </w:rPr>
      </w:pPr>
    </w:p>
    <w:p w14:paraId="6DCC119C"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If a child starts to talk openly to an adult about abuse they may be experiencing the procedure below will be followed. </w:t>
      </w:r>
    </w:p>
    <w:p w14:paraId="48CC8FF9" w14:textId="77777777" w:rsidR="005C124D" w:rsidRPr="005C124D" w:rsidRDefault="005C124D" w:rsidP="005C124D">
      <w:pPr>
        <w:rPr>
          <w:rFonts w:ascii="Trebuchet MS" w:eastAsia="Calibri" w:hAnsi="Trebuchet MS" w:cs="Calibri"/>
          <w:sz w:val="24"/>
          <w:szCs w:val="24"/>
        </w:rPr>
      </w:pPr>
    </w:p>
    <w:p w14:paraId="6ABC1880"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Procedure:</w:t>
      </w:r>
    </w:p>
    <w:p w14:paraId="4D04C68F" w14:textId="77777777" w:rsidR="005C124D" w:rsidRPr="005C124D" w:rsidRDefault="005C124D" w:rsidP="009358B5">
      <w:pPr>
        <w:numPr>
          <w:ilvl w:val="0"/>
          <w:numId w:val="1"/>
        </w:numPr>
        <w:ind w:left="714" w:hanging="357"/>
        <w:rPr>
          <w:rFonts w:ascii="Trebuchet MS" w:eastAsia="Calibri" w:hAnsi="Trebuchet MS" w:cs="Calibri"/>
          <w:sz w:val="24"/>
          <w:szCs w:val="24"/>
        </w:rPr>
      </w:pPr>
      <w:r w:rsidRPr="005C124D">
        <w:rPr>
          <w:rFonts w:ascii="Trebuchet MS" w:eastAsia="Arial" w:hAnsi="Trebuchet MS" w:cs="Arial"/>
          <w:sz w:val="24"/>
          <w:szCs w:val="24"/>
        </w:rPr>
        <w:t>The adult should reassure the child and listen without interrupting if the child wishes to talk</w:t>
      </w:r>
    </w:p>
    <w:p w14:paraId="4B42308B" w14:textId="77777777" w:rsidR="005C124D" w:rsidRPr="005C124D" w:rsidRDefault="005C124D" w:rsidP="009358B5">
      <w:pPr>
        <w:numPr>
          <w:ilvl w:val="0"/>
          <w:numId w:val="1"/>
        </w:numPr>
        <w:ind w:left="714" w:hanging="357"/>
        <w:rPr>
          <w:rFonts w:ascii="Trebuchet MS" w:eastAsia="Calibri" w:hAnsi="Trebuchet MS" w:cs="Calibri"/>
          <w:sz w:val="24"/>
          <w:szCs w:val="24"/>
        </w:rPr>
      </w:pPr>
      <w:r w:rsidRPr="005C124D">
        <w:rPr>
          <w:rFonts w:ascii="Trebuchet MS" w:eastAsia="Arial" w:hAnsi="Trebuchet MS" w:cs="Arial"/>
          <w:sz w:val="24"/>
          <w:szCs w:val="24"/>
        </w:rPr>
        <w:t xml:space="preserve">The observed instances will be detailed in a confidential report </w:t>
      </w:r>
    </w:p>
    <w:p w14:paraId="454D211C" w14:textId="3D7A824A" w:rsidR="005C124D" w:rsidRPr="005C124D" w:rsidRDefault="005C124D" w:rsidP="009358B5">
      <w:pPr>
        <w:numPr>
          <w:ilvl w:val="0"/>
          <w:numId w:val="1"/>
        </w:numPr>
        <w:ind w:left="714" w:hanging="357"/>
        <w:rPr>
          <w:rFonts w:ascii="Trebuchet MS" w:eastAsia="Calibri" w:hAnsi="Trebuchet MS" w:cs="Calibri"/>
          <w:sz w:val="24"/>
          <w:szCs w:val="24"/>
        </w:rPr>
      </w:pPr>
      <w:r w:rsidRPr="005C124D">
        <w:rPr>
          <w:rFonts w:ascii="Trebuchet MS" w:eastAsia="Arial" w:hAnsi="Trebuchet MS" w:cs="Arial"/>
          <w:sz w:val="24"/>
          <w:szCs w:val="24"/>
        </w:rPr>
        <w:t>The observed ins</w:t>
      </w:r>
      <w:r w:rsidR="00750B83">
        <w:rPr>
          <w:rFonts w:ascii="Trebuchet MS" w:eastAsia="Arial" w:hAnsi="Trebuchet MS" w:cs="Arial"/>
          <w:sz w:val="24"/>
          <w:szCs w:val="24"/>
        </w:rPr>
        <w:t>tances will be reported to the Nursery M</w:t>
      </w:r>
      <w:r w:rsidRPr="005C124D">
        <w:rPr>
          <w:rFonts w:ascii="Trebuchet MS" w:eastAsia="Arial" w:hAnsi="Trebuchet MS" w:cs="Arial"/>
          <w:sz w:val="24"/>
          <w:szCs w:val="24"/>
        </w:rPr>
        <w:t>anager or DS</w:t>
      </w:r>
      <w:r w:rsidR="00755ECE">
        <w:rPr>
          <w:rFonts w:ascii="Trebuchet MS" w:eastAsia="Arial" w:hAnsi="Trebuchet MS" w:cs="Arial"/>
          <w:sz w:val="24"/>
          <w:szCs w:val="24"/>
        </w:rPr>
        <w:t>L</w:t>
      </w:r>
    </w:p>
    <w:p w14:paraId="3AFBF621" w14:textId="77777777" w:rsidR="005C124D" w:rsidRPr="005C124D" w:rsidRDefault="005C124D" w:rsidP="009358B5">
      <w:pPr>
        <w:numPr>
          <w:ilvl w:val="0"/>
          <w:numId w:val="1"/>
        </w:numPr>
        <w:ind w:left="714" w:hanging="357"/>
        <w:rPr>
          <w:rFonts w:ascii="Trebuchet MS" w:eastAsia="Calibri" w:hAnsi="Trebuchet MS" w:cs="Calibri"/>
          <w:sz w:val="24"/>
          <w:szCs w:val="24"/>
        </w:rPr>
      </w:pPr>
      <w:r w:rsidRPr="005C124D">
        <w:rPr>
          <w:rFonts w:ascii="Trebuchet MS" w:eastAsia="Arial" w:hAnsi="Trebuchet MS" w:cs="Arial"/>
          <w:sz w:val="24"/>
          <w:szCs w:val="24"/>
        </w:rPr>
        <w:t>The matter will be referred to the local authority children’s social care team.</w:t>
      </w:r>
    </w:p>
    <w:p w14:paraId="6F1E2A59"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lastRenderedPageBreak/>
        <w:t>Emotional abuse</w:t>
      </w:r>
    </w:p>
    <w:p w14:paraId="734B9AC8"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Action should be taken if the staff member has reason to believe that there is a severe, adverse effect on the behaviour and emotional development of a child, caused by persistent or severe ill treatment or rejection.</w:t>
      </w:r>
    </w:p>
    <w:p w14:paraId="367DCDA3" w14:textId="77777777" w:rsidR="005C124D" w:rsidRPr="005C124D" w:rsidRDefault="005C124D" w:rsidP="005C124D">
      <w:pPr>
        <w:rPr>
          <w:rFonts w:ascii="Trebuchet MS" w:eastAsia="Calibri" w:hAnsi="Trebuchet MS" w:cs="Calibri"/>
          <w:sz w:val="24"/>
          <w:szCs w:val="24"/>
        </w:rPr>
      </w:pPr>
    </w:p>
    <w:p w14:paraId="1346BE1C"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1BF7EE1F" w14:textId="77777777" w:rsidR="005C124D" w:rsidRPr="005C124D" w:rsidRDefault="005C124D" w:rsidP="005C124D">
      <w:pPr>
        <w:rPr>
          <w:rFonts w:ascii="Trebuchet MS" w:eastAsia="Calibri" w:hAnsi="Trebuchet MS" w:cs="Calibri"/>
          <w:sz w:val="24"/>
          <w:szCs w:val="24"/>
        </w:rPr>
      </w:pPr>
    </w:p>
    <w:p w14:paraId="1176ECB6"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p>
    <w:p w14:paraId="1A63C69B" w14:textId="77777777" w:rsidR="005C124D" w:rsidRPr="005C124D" w:rsidRDefault="005C124D" w:rsidP="005C124D">
      <w:pPr>
        <w:rPr>
          <w:rFonts w:ascii="Trebuchet MS" w:eastAsia="Calibri" w:hAnsi="Trebuchet MS" w:cs="Calibri"/>
          <w:sz w:val="24"/>
          <w:szCs w:val="24"/>
        </w:rPr>
      </w:pPr>
    </w:p>
    <w:p w14:paraId="00C6DC8A"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Procedure:</w:t>
      </w:r>
    </w:p>
    <w:p w14:paraId="68073E65" w14:textId="22E48C23" w:rsidR="005C124D" w:rsidRPr="005C124D" w:rsidRDefault="005C124D" w:rsidP="009358B5">
      <w:pPr>
        <w:pStyle w:val="ListParagraph"/>
        <w:numPr>
          <w:ilvl w:val="0"/>
          <w:numId w:val="9"/>
        </w:numPr>
        <w:contextualSpacing w:val="0"/>
        <w:rPr>
          <w:rFonts w:ascii="Trebuchet MS" w:eastAsia="Calibri" w:hAnsi="Trebuchet MS" w:cs="Calibri"/>
          <w:sz w:val="24"/>
          <w:szCs w:val="24"/>
        </w:rPr>
      </w:pPr>
      <w:r w:rsidRPr="005C124D">
        <w:rPr>
          <w:rFonts w:ascii="Trebuchet MS" w:eastAsia="Arial" w:hAnsi="Trebuchet MS" w:cs="Arial"/>
          <w:sz w:val="24"/>
          <w:szCs w:val="24"/>
        </w:rPr>
        <w:t>The concern</w:t>
      </w:r>
      <w:r w:rsidR="00750B83">
        <w:rPr>
          <w:rFonts w:ascii="Trebuchet MS" w:eastAsia="Arial" w:hAnsi="Trebuchet MS" w:cs="Arial"/>
          <w:sz w:val="24"/>
          <w:szCs w:val="24"/>
        </w:rPr>
        <w:t xml:space="preserve"> should be discussed with the *Nursery Manager/DS</w:t>
      </w:r>
      <w:r w:rsidR="00755ECE">
        <w:rPr>
          <w:rFonts w:ascii="Trebuchet MS" w:eastAsia="Arial" w:hAnsi="Trebuchet MS" w:cs="Arial"/>
          <w:sz w:val="24"/>
          <w:szCs w:val="24"/>
        </w:rPr>
        <w:t>L</w:t>
      </w:r>
      <w:r w:rsidR="00750B83">
        <w:rPr>
          <w:rFonts w:ascii="Trebuchet MS" w:eastAsia="Arial" w:hAnsi="Trebuchet MS" w:cs="Arial"/>
          <w:sz w:val="24"/>
          <w:szCs w:val="24"/>
        </w:rPr>
        <w:t>/*Room Leader/*Registered P</w:t>
      </w:r>
      <w:r w:rsidRPr="005C124D">
        <w:rPr>
          <w:rFonts w:ascii="Trebuchet MS" w:eastAsia="Arial" w:hAnsi="Trebuchet MS" w:cs="Arial"/>
          <w:sz w:val="24"/>
          <w:szCs w:val="24"/>
        </w:rPr>
        <w:t xml:space="preserve">erson </w:t>
      </w:r>
    </w:p>
    <w:p w14:paraId="78F1A598" w14:textId="77777777" w:rsidR="005C124D" w:rsidRPr="005C124D" w:rsidRDefault="005C124D" w:rsidP="009358B5">
      <w:pPr>
        <w:pStyle w:val="ListParagraph"/>
        <w:numPr>
          <w:ilvl w:val="0"/>
          <w:numId w:val="9"/>
        </w:numPr>
        <w:contextualSpacing w:val="0"/>
        <w:rPr>
          <w:rFonts w:ascii="Trebuchet MS" w:eastAsia="Calibri" w:hAnsi="Trebuchet MS" w:cs="Calibri"/>
          <w:sz w:val="24"/>
          <w:szCs w:val="24"/>
        </w:rPr>
      </w:pPr>
      <w:r w:rsidRPr="005C124D">
        <w:rPr>
          <w:rFonts w:ascii="Trebuchet MS" w:eastAsia="Arial" w:hAnsi="Trebuchet MS" w:cs="Arial"/>
          <w:sz w:val="24"/>
          <w:szCs w:val="24"/>
        </w:rPr>
        <w:t>The concern will be discussed with the parent</w:t>
      </w:r>
    </w:p>
    <w:p w14:paraId="696ABC04" w14:textId="77777777" w:rsidR="005C124D" w:rsidRPr="005C124D" w:rsidRDefault="005C124D" w:rsidP="009358B5">
      <w:pPr>
        <w:pStyle w:val="ListParagraph"/>
        <w:numPr>
          <w:ilvl w:val="0"/>
          <w:numId w:val="9"/>
        </w:numPr>
        <w:contextualSpacing w:val="0"/>
        <w:rPr>
          <w:rFonts w:ascii="Trebuchet MS" w:eastAsia="Calibri" w:hAnsi="Trebuchet MS" w:cs="Calibri"/>
          <w:sz w:val="24"/>
          <w:szCs w:val="24"/>
        </w:rPr>
      </w:pPr>
      <w:r w:rsidRPr="005C124D">
        <w:rPr>
          <w:rFonts w:ascii="Trebuchet MS" w:eastAsia="Arial" w:hAnsi="Trebuchet MS" w:cs="Arial"/>
          <w:sz w:val="24"/>
          <w:szCs w:val="24"/>
        </w:rPr>
        <w:t>Such discussions will be recorded and the parent will have access to such records</w:t>
      </w:r>
    </w:p>
    <w:p w14:paraId="3EBBD2C6" w14:textId="77777777" w:rsidR="005C124D" w:rsidRPr="005C124D" w:rsidRDefault="00750B83" w:rsidP="009358B5">
      <w:pPr>
        <w:pStyle w:val="ListParagraph"/>
        <w:numPr>
          <w:ilvl w:val="0"/>
          <w:numId w:val="9"/>
        </w:numPr>
        <w:contextualSpacing w:val="0"/>
        <w:rPr>
          <w:rFonts w:ascii="Trebuchet MS" w:eastAsia="Calibri" w:hAnsi="Trebuchet MS" w:cs="Calibri"/>
          <w:sz w:val="24"/>
          <w:szCs w:val="24"/>
        </w:rPr>
      </w:pPr>
      <w:r>
        <w:rPr>
          <w:rFonts w:ascii="Trebuchet MS" w:eastAsia="Arial" w:hAnsi="Trebuchet MS" w:cs="Arial"/>
          <w:sz w:val="24"/>
          <w:szCs w:val="24"/>
        </w:rPr>
        <w:t>A</w:t>
      </w:r>
      <w:r w:rsidR="00726DF5">
        <w:rPr>
          <w:rFonts w:ascii="Trebuchet MS" w:eastAsia="Arial" w:hAnsi="Trebuchet MS" w:cs="Arial"/>
          <w:sz w:val="24"/>
          <w:szCs w:val="24"/>
        </w:rPr>
        <w:t xml:space="preserve"> Confidential Incident Log or Cause for Concern form </w:t>
      </w:r>
      <w:r w:rsidR="005C124D" w:rsidRPr="005C124D">
        <w:rPr>
          <w:rFonts w:ascii="Trebuchet MS" w:eastAsia="Arial" w:hAnsi="Trebuchet MS" w:cs="Arial"/>
          <w:sz w:val="24"/>
          <w:szCs w:val="24"/>
        </w:rPr>
        <w:t xml:space="preserve">may need to be completed </w:t>
      </w:r>
    </w:p>
    <w:p w14:paraId="4691D04B" w14:textId="77777777" w:rsidR="005C124D" w:rsidRPr="005C124D" w:rsidRDefault="005C124D" w:rsidP="009358B5">
      <w:pPr>
        <w:pStyle w:val="ListParagraph"/>
        <w:numPr>
          <w:ilvl w:val="0"/>
          <w:numId w:val="9"/>
        </w:numPr>
        <w:contextualSpacing w:val="0"/>
        <w:rPr>
          <w:rFonts w:ascii="Trebuchet MS" w:eastAsia="Calibri" w:hAnsi="Trebuchet MS" w:cs="Calibri"/>
          <w:sz w:val="24"/>
          <w:szCs w:val="24"/>
        </w:rPr>
      </w:pPr>
      <w:r w:rsidRPr="005C124D">
        <w:rPr>
          <w:rFonts w:ascii="Trebuchet MS" w:eastAsia="Arial" w:hAnsi="Trebuchet MS" w:cs="Arial"/>
          <w:sz w:val="24"/>
          <w:szCs w:val="24"/>
        </w:rPr>
        <w:t>If there are queries regarding the circumstances the matter will be referred to the local authority children’s social care team.</w:t>
      </w:r>
    </w:p>
    <w:p w14:paraId="62F0A955" w14:textId="77777777" w:rsidR="005C124D" w:rsidRPr="005C124D" w:rsidRDefault="005C124D" w:rsidP="005C124D">
      <w:pPr>
        <w:rPr>
          <w:rFonts w:ascii="Trebuchet MS" w:eastAsia="Calibri" w:hAnsi="Trebuchet MS" w:cs="Calibri"/>
          <w:sz w:val="24"/>
          <w:szCs w:val="24"/>
        </w:rPr>
      </w:pPr>
    </w:p>
    <w:p w14:paraId="459D04C9"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Neglect</w:t>
      </w:r>
    </w:p>
    <w:p w14:paraId="33CD63DE"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Action should be taken if the staff member has reason to believe that there has been persistent or severe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697D151C" w14:textId="77777777" w:rsidR="005C124D" w:rsidRPr="005C124D" w:rsidRDefault="005C124D" w:rsidP="005C124D">
      <w:pPr>
        <w:rPr>
          <w:rFonts w:ascii="Trebuchet MS" w:eastAsia="Calibri" w:hAnsi="Trebuchet MS" w:cs="Calibri"/>
          <w:sz w:val="24"/>
          <w:szCs w:val="24"/>
        </w:rPr>
      </w:pPr>
    </w:p>
    <w:p w14:paraId="7E9FCEBA"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53CAA390" w14:textId="77777777" w:rsidR="005C124D" w:rsidRPr="005C124D" w:rsidRDefault="005C124D" w:rsidP="005C124D">
      <w:pPr>
        <w:rPr>
          <w:rFonts w:ascii="Trebuchet MS" w:eastAsia="Calibri" w:hAnsi="Trebuchet MS" w:cs="Calibri"/>
          <w:sz w:val="24"/>
          <w:szCs w:val="24"/>
        </w:rPr>
      </w:pPr>
    </w:p>
    <w:p w14:paraId="1FF1BE08"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14:paraId="1813EFE8" w14:textId="77777777" w:rsidR="005C124D" w:rsidRPr="005C124D" w:rsidRDefault="005C124D" w:rsidP="005C124D">
      <w:pPr>
        <w:rPr>
          <w:rFonts w:ascii="Trebuchet MS" w:eastAsia="Calibri" w:hAnsi="Trebuchet MS" w:cs="Calibri"/>
          <w:sz w:val="24"/>
          <w:szCs w:val="24"/>
        </w:rPr>
      </w:pPr>
    </w:p>
    <w:p w14:paraId="4FE75732"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Procedure:</w:t>
      </w:r>
    </w:p>
    <w:p w14:paraId="7908F0AD" w14:textId="77777777" w:rsidR="005C124D" w:rsidRPr="005C124D" w:rsidRDefault="005C124D" w:rsidP="009358B5">
      <w:pPr>
        <w:pStyle w:val="ListParagraph"/>
        <w:numPr>
          <w:ilvl w:val="0"/>
          <w:numId w:val="10"/>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The concern will be discussed with the parent</w:t>
      </w:r>
    </w:p>
    <w:p w14:paraId="6706230B" w14:textId="77777777" w:rsidR="005C124D" w:rsidRPr="005C124D" w:rsidRDefault="005C124D" w:rsidP="009358B5">
      <w:pPr>
        <w:pStyle w:val="ListParagraph"/>
        <w:numPr>
          <w:ilvl w:val="0"/>
          <w:numId w:val="10"/>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Such discussions will be recorded and the parent will have access to such records</w:t>
      </w:r>
    </w:p>
    <w:p w14:paraId="717B431F" w14:textId="77777777" w:rsidR="00726DF5" w:rsidRPr="005C124D" w:rsidRDefault="00726DF5" w:rsidP="009358B5">
      <w:pPr>
        <w:pStyle w:val="ListParagraph"/>
        <w:numPr>
          <w:ilvl w:val="0"/>
          <w:numId w:val="10"/>
        </w:numPr>
        <w:contextualSpacing w:val="0"/>
        <w:rPr>
          <w:rFonts w:ascii="Trebuchet MS" w:eastAsia="Calibri" w:hAnsi="Trebuchet MS" w:cs="Calibri"/>
          <w:sz w:val="24"/>
          <w:szCs w:val="24"/>
        </w:rPr>
      </w:pPr>
      <w:r>
        <w:rPr>
          <w:rFonts w:ascii="Trebuchet MS" w:eastAsia="Arial" w:hAnsi="Trebuchet MS" w:cs="Arial"/>
          <w:sz w:val="24"/>
          <w:szCs w:val="24"/>
        </w:rPr>
        <w:t xml:space="preserve">A Confidential Incident Log or Cause for Concern form </w:t>
      </w:r>
      <w:r w:rsidRPr="005C124D">
        <w:rPr>
          <w:rFonts w:ascii="Trebuchet MS" w:eastAsia="Arial" w:hAnsi="Trebuchet MS" w:cs="Arial"/>
          <w:sz w:val="24"/>
          <w:szCs w:val="24"/>
        </w:rPr>
        <w:t xml:space="preserve">may need to be completed </w:t>
      </w:r>
    </w:p>
    <w:p w14:paraId="20CAEC35" w14:textId="77777777" w:rsidR="00011318" w:rsidRDefault="005C124D" w:rsidP="009358B5">
      <w:pPr>
        <w:numPr>
          <w:ilvl w:val="0"/>
          <w:numId w:val="1"/>
        </w:numPr>
        <w:ind w:left="714" w:hanging="357"/>
        <w:rPr>
          <w:rFonts w:ascii="Trebuchet MS" w:eastAsia="Calibri" w:hAnsi="Trebuchet MS" w:cs="Calibri"/>
          <w:sz w:val="24"/>
          <w:szCs w:val="24"/>
        </w:rPr>
      </w:pPr>
      <w:r w:rsidRPr="005C124D">
        <w:rPr>
          <w:rFonts w:ascii="Trebuchet MS" w:eastAsia="Arial" w:hAnsi="Trebuchet MS" w:cs="Arial"/>
          <w:sz w:val="24"/>
          <w:szCs w:val="24"/>
        </w:rPr>
        <w:lastRenderedPageBreak/>
        <w:t>If there are queries regarding the circumstances the local authority children’s social care team will be notified.</w:t>
      </w:r>
    </w:p>
    <w:p w14:paraId="23D46F1E" w14:textId="77777777" w:rsidR="00011318" w:rsidRDefault="00011318" w:rsidP="00011318">
      <w:pPr>
        <w:ind w:left="357"/>
        <w:rPr>
          <w:rFonts w:ascii="Trebuchet MS" w:eastAsia="Calibri" w:hAnsi="Trebuchet MS" w:cs="Calibri"/>
          <w:sz w:val="24"/>
          <w:szCs w:val="24"/>
        </w:rPr>
      </w:pPr>
    </w:p>
    <w:p w14:paraId="27B79EC7" w14:textId="77777777" w:rsidR="00011318" w:rsidRDefault="00286F14" w:rsidP="00011318">
      <w:pPr>
        <w:ind w:left="357"/>
        <w:rPr>
          <w:rFonts w:ascii="Trebuchet MS" w:eastAsia="Calibri" w:hAnsi="Trebuchet MS" w:cs="Calibri"/>
          <w:sz w:val="24"/>
          <w:szCs w:val="24"/>
        </w:rPr>
      </w:pPr>
      <w:r w:rsidRPr="00011318">
        <w:rPr>
          <w:rFonts w:ascii="Trebuchet MS" w:eastAsia="Arial" w:hAnsi="Trebuchet MS" w:cs="Arial"/>
          <w:b/>
          <w:sz w:val="24"/>
          <w:szCs w:val="24"/>
        </w:rPr>
        <w:t>Domestic Violence</w:t>
      </w:r>
    </w:p>
    <w:p w14:paraId="4A52F9B4" w14:textId="77777777" w:rsidR="00011318" w:rsidRDefault="00011318" w:rsidP="00011318">
      <w:pPr>
        <w:ind w:left="357"/>
        <w:rPr>
          <w:rFonts w:ascii="Trebuchet MS" w:eastAsia="Calibri" w:hAnsi="Trebuchet MS" w:cs="Calibri"/>
          <w:sz w:val="24"/>
          <w:szCs w:val="24"/>
        </w:rPr>
      </w:pPr>
    </w:p>
    <w:p w14:paraId="6C425E2E" w14:textId="77777777" w:rsidR="00011318" w:rsidRDefault="00286F14" w:rsidP="00011318">
      <w:pPr>
        <w:ind w:left="357"/>
        <w:rPr>
          <w:rFonts w:ascii="Trebuchet MS" w:eastAsia="Arial" w:hAnsi="Trebuchet MS" w:cs="Arial"/>
          <w:sz w:val="24"/>
          <w:szCs w:val="24"/>
        </w:rPr>
      </w:pPr>
      <w:r>
        <w:rPr>
          <w:rFonts w:ascii="Trebuchet MS" w:eastAsia="Arial" w:hAnsi="Trebuchet MS" w:cs="Arial"/>
          <w:sz w:val="24"/>
          <w:szCs w:val="24"/>
        </w:rPr>
        <w:t xml:space="preserve">Domestic violence is the physical, sexual or emotional (including verbal and financial) abuse inflicted on a man or woman by their partner or ex-partner. All children witnessing domestic violence are being emotionally abused. </w:t>
      </w:r>
    </w:p>
    <w:p w14:paraId="49240B36" w14:textId="77777777" w:rsidR="00011318" w:rsidRDefault="00011318" w:rsidP="00011318">
      <w:pPr>
        <w:ind w:left="357"/>
        <w:rPr>
          <w:rFonts w:ascii="Trebuchet MS" w:eastAsia="Arial" w:hAnsi="Trebuchet MS" w:cs="Arial"/>
          <w:sz w:val="24"/>
          <w:szCs w:val="24"/>
        </w:rPr>
      </w:pPr>
    </w:p>
    <w:p w14:paraId="06CF043E" w14:textId="77777777" w:rsidR="00011318" w:rsidRDefault="008F1519" w:rsidP="00011318">
      <w:pPr>
        <w:ind w:left="357"/>
        <w:rPr>
          <w:rFonts w:ascii="Trebuchet MS" w:eastAsia="Arial" w:hAnsi="Trebuchet MS" w:cs="Arial"/>
          <w:sz w:val="24"/>
          <w:szCs w:val="24"/>
        </w:rPr>
      </w:pPr>
      <w:r>
        <w:rPr>
          <w:rFonts w:ascii="Trebuchet MS" w:eastAsia="Arial" w:hAnsi="Trebuchet MS" w:cs="Arial"/>
          <w:sz w:val="24"/>
          <w:szCs w:val="24"/>
        </w:rPr>
        <w:t>Living in a household where there is domestic abuse is also a powerful indicator that abuse of children is taking place. This can influence the behaviour of children as they grow and have families of their own.</w:t>
      </w:r>
    </w:p>
    <w:p w14:paraId="4EE26808" w14:textId="77777777" w:rsidR="00011318" w:rsidRDefault="00011318" w:rsidP="00011318">
      <w:pPr>
        <w:ind w:left="357"/>
        <w:rPr>
          <w:rFonts w:ascii="Trebuchet MS" w:eastAsia="Arial" w:hAnsi="Trebuchet MS" w:cs="Arial"/>
          <w:sz w:val="24"/>
          <w:szCs w:val="24"/>
        </w:rPr>
      </w:pPr>
    </w:p>
    <w:p w14:paraId="5EBDECDF" w14:textId="77777777" w:rsidR="00011318" w:rsidRDefault="008F1519" w:rsidP="00011318">
      <w:pPr>
        <w:ind w:left="357"/>
        <w:rPr>
          <w:rFonts w:ascii="Trebuchet MS" w:eastAsia="Arial" w:hAnsi="Trebuchet MS" w:cs="Arial"/>
          <w:sz w:val="24"/>
          <w:szCs w:val="24"/>
        </w:rPr>
      </w:pPr>
      <w:r>
        <w:rPr>
          <w:rFonts w:ascii="Trebuchet MS" w:eastAsia="Arial" w:hAnsi="Trebuchet MS" w:cs="Arial"/>
          <w:sz w:val="24"/>
          <w:szCs w:val="24"/>
        </w:rPr>
        <w:t>It can even make children more likely to become adult victims themselves, as they enter adulthood with the impression that this kind of behaviour is acceptable.</w:t>
      </w:r>
    </w:p>
    <w:p w14:paraId="37350B6B" w14:textId="77777777" w:rsidR="00011318" w:rsidRDefault="00011318" w:rsidP="00011318">
      <w:pPr>
        <w:ind w:left="357"/>
        <w:rPr>
          <w:rFonts w:ascii="Trebuchet MS" w:eastAsia="Arial" w:hAnsi="Trebuchet MS" w:cs="Arial"/>
          <w:sz w:val="24"/>
          <w:szCs w:val="24"/>
        </w:rPr>
      </w:pPr>
    </w:p>
    <w:p w14:paraId="0903CAA3" w14:textId="77777777" w:rsidR="00011318" w:rsidRDefault="00011318" w:rsidP="00011318">
      <w:pPr>
        <w:ind w:left="357"/>
        <w:rPr>
          <w:rFonts w:ascii="Trebuchet MS" w:eastAsia="Arial" w:hAnsi="Trebuchet MS" w:cs="Arial"/>
          <w:sz w:val="24"/>
          <w:szCs w:val="24"/>
        </w:rPr>
      </w:pPr>
      <w:r>
        <w:rPr>
          <w:rFonts w:ascii="Trebuchet MS" w:eastAsia="Arial" w:hAnsi="Trebuchet MS" w:cs="Arial"/>
          <w:sz w:val="24"/>
          <w:szCs w:val="24"/>
        </w:rPr>
        <w:t>The risks to children include:</w:t>
      </w:r>
    </w:p>
    <w:p w14:paraId="71817C9E" w14:textId="77777777" w:rsidR="00011318" w:rsidRDefault="00011318" w:rsidP="00011318">
      <w:pPr>
        <w:ind w:left="357"/>
        <w:rPr>
          <w:rFonts w:ascii="Trebuchet MS" w:eastAsia="Arial" w:hAnsi="Trebuchet MS" w:cs="Arial"/>
          <w:sz w:val="24"/>
          <w:szCs w:val="24"/>
        </w:rPr>
      </w:pPr>
    </w:p>
    <w:p w14:paraId="0F96BC74" w14:textId="77777777" w:rsidR="00011318" w:rsidRPr="00011318" w:rsidRDefault="00011318" w:rsidP="009358B5">
      <w:pPr>
        <w:pStyle w:val="ListParagraph"/>
        <w:numPr>
          <w:ilvl w:val="0"/>
          <w:numId w:val="14"/>
        </w:numPr>
        <w:rPr>
          <w:rFonts w:ascii="Trebuchet MS" w:eastAsia="Arial" w:hAnsi="Trebuchet MS" w:cs="Arial"/>
          <w:sz w:val="24"/>
          <w:szCs w:val="24"/>
        </w:rPr>
      </w:pPr>
      <w:r w:rsidRPr="00011318">
        <w:rPr>
          <w:rFonts w:ascii="Trebuchet MS" w:eastAsia="Arial" w:hAnsi="Trebuchet MS" w:cs="Arial"/>
          <w:sz w:val="24"/>
          <w:szCs w:val="24"/>
        </w:rPr>
        <w:t>Being caught in the violence and being at risk of a blow or being hit by a missile</w:t>
      </w:r>
    </w:p>
    <w:p w14:paraId="24C855C8" w14:textId="77777777" w:rsidR="00011318" w:rsidRPr="00011318" w:rsidRDefault="00011318" w:rsidP="009358B5">
      <w:pPr>
        <w:pStyle w:val="ListParagraph"/>
        <w:numPr>
          <w:ilvl w:val="0"/>
          <w:numId w:val="14"/>
        </w:numPr>
        <w:rPr>
          <w:rFonts w:ascii="Trebuchet MS" w:eastAsia="Arial" w:hAnsi="Trebuchet MS" w:cs="Arial"/>
          <w:sz w:val="24"/>
          <w:szCs w:val="24"/>
        </w:rPr>
      </w:pPr>
      <w:r w:rsidRPr="00011318">
        <w:rPr>
          <w:rFonts w:ascii="Trebuchet MS" w:eastAsia="Arial" w:hAnsi="Trebuchet MS" w:cs="Arial"/>
          <w:sz w:val="24"/>
          <w:szCs w:val="24"/>
        </w:rPr>
        <w:t>Neglect, as parents’ attention may be focused on their own relationship – not the needs of the child</w:t>
      </w:r>
    </w:p>
    <w:p w14:paraId="348F9081" w14:textId="77777777" w:rsidR="00011318" w:rsidRPr="00011318" w:rsidRDefault="00011318" w:rsidP="009358B5">
      <w:pPr>
        <w:pStyle w:val="ListParagraph"/>
        <w:numPr>
          <w:ilvl w:val="0"/>
          <w:numId w:val="14"/>
        </w:numPr>
        <w:rPr>
          <w:rFonts w:ascii="Trebuchet MS" w:eastAsia="Arial" w:hAnsi="Trebuchet MS" w:cs="Arial"/>
          <w:sz w:val="24"/>
          <w:szCs w:val="24"/>
        </w:rPr>
      </w:pPr>
      <w:r w:rsidRPr="00011318">
        <w:rPr>
          <w:rFonts w:ascii="Trebuchet MS" w:eastAsia="Arial" w:hAnsi="Trebuchet MS" w:cs="Arial"/>
          <w:sz w:val="24"/>
          <w:szCs w:val="24"/>
        </w:rPr>
        <w:t>Becoming the focus of the abuse themselves</w:t>
      </w:r>
    </w:p>
    <w:p w14:paraId="02A77D35" w14:textId="77777777" w:rsidR="00011318" w:rsidRPr="00011318" w:rsidRDefault="00011318" w:rsidP="009358B5">
      <w:pPr>
        <w:pStyle w:val="ListParagraph"/>
        <w:numPr>
          <w:ilvl w:val="0"/>
          <w:numId w:val="14"/>
        </w:numPr>
        <w:rPr>
          <w:rFonts w:ascii="Trebuchet MS" w:eastAsia="Arial" w:hAnsi="Trebuchet MS" w:cs="Arial"/>
          <w:sz w:val="24"/>
          <w:szCs w:val="24"/>
        </w:rPr>
      </w:pPr>
      <w:r w:rsidRPr="00011318">
        <w:rPr>
          <w:rFonts w:ascii="Trebuchet MS" w:eastAsia="Arial" w:hAnsi="Trebuchet MS" w:cs="Arial"/>
          <w:sz w:val="24"/>
          <w:szCs w:val="24"/>
        </w:rPr>
        <w:t>Distress while witnessing, or being aware of, the physical and emotional suffering of the parent</w:t>
      </w:r>
    </w:p>
    <w:p w14:paraId="6E7B13A5" w14:textId="77777777" w:rsidR="00011318" w:rsidRPr="00011318" w:rsidRDefault="00011318" w:rsidP="009358B5">
      <w:pPr>
        <w:pStyle w:val="ListParagraph"/>
        <w:numPr>
          <w:ilvl w:val="0"/>
          <w:numId w:val="14"/>
        </w:numPr>
        <w:rPr>
          <w:rFonts w:ascii="Trebuchet MS" w:eastAsia="Arial" w:hAnsi="Trebuchet MS" w:cs="Arial"/>
          <w:sz w:val="24"/>
          <w:szCs w:val="24"/>
        </w:rPr>
      </w:pPr>
      <w:r w:rsidRPr="00011318">
        <w:rPr>
          <w:rFonts w:ascii="Trebuchet MS" w:eastAsia="Arial" w:hAnsi="Trebuchet MS" w:cs="Arial"/>
          <w:sz w:val="24"/>
          <w:szCs w:val="24"/>
        </w:rPr>
        <w:t>Being encouraged to take part themselves</w:t>
      </w:r>
    </w:p>
    <w:p w14:paraId="02ADA665" w14:textId="77777777" w:rsidR="00011318" w:rsidRPr="00011318" w:rsidRDefault="00011318" w:rsidP="009358B5">
      <w:pPr>
        <w:pStyle w:val="ListParagraph"/>
        <w:numPr>
          <w:ilvl w:val="0"/>
          <w:numId w:val="14"/>
        </w:numPr>
        <w:rPr>
          <w:rFonts w:ascii="Trebuchet MS" w:eastAsia="Arial" w:hAnsi="Trebuchet MS" w:cs="Arial"/>
          <w:sz w:val="24"/>
          <w:szCs w:val="24"/>
        </w:rPr>
      </w:pPr>
      <w:r w:rsidRPr="00011318">
        <w:rPr>
          <w:rFonts w:ascii="Trebuchet MS" w:eastAsia="Arial" w:hAnsi="Trebuchet MS" w:cs="Arial"/>
          <w:sz w:val="24"/>
          <w:szCs w:val="24"/>
        </w:rPr>
        <w:t>The caring adult being unable to protect or look after the child</w:t>
      </w:r>
    </w:p>
    <w:p w14:paraId="5AD52810" w14:textId="77777777" w:rsidR="00011318" w:rsidRDefault="00011318" w:rsidP="00011318">
      <w:pPr>
        <w:ind w:left="357"/>
        <w:rPr>
          <w:rFonts w:ascii="Trebuchet MS" w:eastAsia="Arial" w:hAnsi="Trebuchet MS" w:cs="Arial"/>
          <w:sz w:val="24"/>
          <w:szCs w:val="24"/>
        </w:rPr>
      </w:pPr>
    </w:p>
    <w:p w14:paraId="3E6ED092" w14:textId="77777777" w:rsidR="008F1519" w:rsidRDefault="00011318" w:rsidP="00011318">
      <w:pPr>
        <w:ind w:left="357"/>
        <w:rPr>
          <w:rFonts w:ascii="Trebuchet MS" w:eastAsia="Arial" w:hAnsi="Trebuchet MS" w:cs="Arial"/>
          <w:sz w:val="24"/>
          <w:szCs w:val="24"/>
        </w:rPr>
      </w:pPr>
      <w:r>
        <w:rPr>
          <w:rFonts w:ascii="Trebuchet MS" w:eastAsia="Arial" w:hAnsi="Trebuchet MS" w:cs="Arial"/>
          <w:sz w:val="24"/>
          <w:szCs w:val="24"/>
        </w:rPr>
        <w:t>P</w:t>
      </w:r>
      <w:r w:rsidR="008F1519">
        <w:rPr>
          <w:rFonts w:ascii="Trebuchet MS" w:eastAsia="Arial" w:hAnsi="Trebuchet MS" w:cs="Arial"/>
          <w:sz w:val="24"/>
          <w:szCs w:val="24"/>
        </w:rPr>
        <w:t>ractitioners should be aware of the signs in children, which may include:</w:t>
      </w:r>
    </w:p>
    <w:p w14:paraId="3C444AF4" w14:textId="77777777" w:rsidR="00011318" w:rsidRDefault="009358B5" w:rsidP="009358B5">
      <w:pPr>
        <w:pStyle w:val="ListParagraph"/>
        <w:numPr>
          <w:ilvl w:val="0"/>
          <w:numId w:val="15"/>
        </w:numPr>
        <w:rPr>
          <w:rFonts w:ascii="Trebuchet MS" w:eastAsia="Arial" w:hAnsi="Trebuchet MS" w:cs="Arial"/>
          <w:sz w:val="24"/>
          <w:szCs w:val="24"/>
        </w:rPr>
      </w:pPr>
      <w:r>
        <w:rPr>
          <w:rFonts w:ascii="Trebuchet MS" w:eastAsia="Arial" w:hAnsi="Trebuchet MS" w:cs="Arial"/>
          <w:sz w:val="24"/>
          <w:szCs w:val="24"/>
        </w:rPr>
        <w:t>Withdrawn behaviour</w:t>
      </w:r>
    </w:p>
    <w:p w14:paraId="22FC4B48" w14:textId="77777777" w:rsidR="009358B5" w:rsidRDefault="009358B5" w:rsidP="009358B5">
      <w:pPr>
        <w:pStyle w:val="ListParagraph"/>
        <w:numPr>
          <w:ilvl w:val="0"/>
          <w:numId w:val="15"/>
        </w:numPr>
        <w:rPr>
          <w:rFonts w:ascii="Trebuchet MS" w:eastAsia="Arial" w:hAnsi="Trebuchet MS" w:cs="Arial"/>
          <w:sz w:val="24"/>
          <w:szCs w:val="24"/>
        </w:rPr>
      </w:pPr>
      <w:r>
        <w:rPr>
          <w:rFonts w:ascii="Trebuchet MS" w:eastAsia="Arial" w:hAnsi="Trebuchet MS" w:cs="Arial"/>
          <w:sz w:val="24"/>
          <w:szCs w:val="24"/>
        </w:rPr>
        <w:t>An increase in aggression or aggressive outbursts</w:t>
      </w:r>
    </w:p>
    <w:p w14:paraId="43E0DE6D" w14:textId="77777777" w:rsidR="009358B5" w:rsidRDefault="009358B5" w:rsidP="009358B5">
      <w:pPr>
        <w:pStyle w:val="ListParagraph"/>
        <w:numPr>
          <w:ilvl w:val="0"/>
          <w:numId w:val="15"/>
        </w:numPr>
        <w:rPr>
          <w:rFonts w:ascii="Trebuchet MS" w:eastAsia="Arial" w:hAnsi="Trebuchet MS" w:cs="Arial"/>
          <w:sz w:val="24"/>
          <w:szCs w:val="24"/>
        </w:rPr>
      </w:pPr>
      <w:r>
        <w:rPr>
          <w:rFonts w:ascii="Trebuchet MS" w:eastAsia="Arial" w:hAnsi="Trebuchet MS" w:cs="Arial"/>
          <w:sz w:val="24"/>
          <w:szCs w:val="24"/>
        </w:rPr>
        <w:t>Lateness or attendance issues</w:t>
      </w:r>
    </w:p>
    <w:p w14:paraId="24C1CA33" w14:textId="77777777" w:rsidR="009358B5" w:rsidRDefault="009358B5" w:rsidP="009358B5">
      <w:pPr>
        <w:pStyle w:val="ListParagraph"/>
        <w:numPr>
          <w:ilvl w:val="0"/>
          <w:numId w:val="15"/>
        </w:numPr>
        <w:rPr>
          <w:rFonts w:ascii="Trebuchet MS" w:eastAsia="Arial" w:hAnsi="Trebuchet MS" w:cs="Arial"/>
          <w:sz w:val="24"/>
          <w:szCs w:val="24"/>
        </w:rPr>
      </w:pPr>
      <w:r>
        <w:rPr>
          <w:rFonts w:ascii="Trebuchet MS" w:eastAsia="Arial" w:hAnsi="Trebuchet MS" w:cs="Arial"/>
          <w:sz w:val="24"/>
          <w:szCs w:val="24"/>
        </w:rPr>
        <w:t>Lack of concentration</w:t>
      </w:r>
    </w:p>
    <w:p w14:paraId="3976CEC2" w14:textId="77777777" w:rsidR="009358B5" w:rsidRDefault="009358B5" w:rsidP="009358B5">
      <w:pPr>
        <w:pStyle w:val="ListParagraph"/>
        <w:numPr>
          <w:ilvl w:val="0"/>
          <w:numId w:val="15"/>
        </w:numPr>
        <w:rPr>
          <w:rFonts w:ascii="Trebuchet MS" w:eastAsia="Arial" w:hAnsi="Trebuchet MS" w:cs="Arial"/>
          <w:sz w:val="24"/>
          <w:szCs w:val="24"/>
        </w:rPr>
      </w:pPr>
      <w:r>
        <w:rPr>
          <w:rFonts w:ascii="Trebuchet MS" w:eastAsia="Arial" w:hAnsi="Trebuchet MS" w:cs="Arial"/>
          <w:sz w:val="24"/>
          <w:szCs w:val="24"/>
        </w:rPr>
        <w:t>Anxiety</w:t>
      </w:r>
    </w:p>
    <w:p w14:paraId="1DE6C637" w14:textId="77777777" w:rsidR="009358B5" w:rsidRDefault="009358B5" w:rsidP="009358B5">
      <w:pPr>
        <w:pStyle w:val="ListParagraph"/>
        <w:numPr>
          <w:ilvl w:val="0"/>
          <w:numId w:val="15"/>
        </w:numPr>
        <w:rPr>
          <w:rFonts w:ascii="Trebuchet MS" w:eastAsia="Arial" w:hAnsi="Trebuchet MS" w:cs="Arial"/>
          <w:sz w:val="24"/>
          <w:szCs w:val="24"/>
        </w:rPr>
      </w:pPr>
      <w:r>
        <w:rPr>
          <w:rFonts w:ascii="Trebuchet MS" w:eastAsia="Arial" w:hAnsi="Trebuchet MS" w:cs="Arial"/>
          <w:sz w:val="24"/>
          <w:szCs w:val="24"/>
        </w:rPr>
        <w:t>Tiredness, due to disruption at night and lack of routine in the home</w:t>
      </w:r>
    </w:p>
    <w:p w14:paraId="394EE860" w14:textId="77777777" w:rsidR="009358B5" w:rsidRDefault="009358B5" w:rsidP="009358B5">
      <w:pPr>
        <w:ind w:left="357"/>
        <w:rPr>
          <w:rFonts w:ascii="Trebuchet MS" w:eastAsia="Arial" w:hAnsi="Trebuchet MS" w:cs="Arial"/>
          <w:sz w:val="24"/>
          <w:szCs w:val="24"/>
        </w:rPr>
      </w:pPr>
    </w:p>
    <w:p w14:paraId="23356DCA" w14:textId="77777777" w:rsidR="00011318" w:rsidRDefault="00011318" w:rsidP="009358B5">
      <w:pPr>
        <w:ind w:left="357"/>
        <w:rPr>
          <w:rFonts w:ascii="Trebuchet MS" w:eastAsia="Arial" w:hAnsi="Trebuchet MS" w:cs="Arial"/>
          <w:sz w:val="24"/>
          <w:szCs w:val="24"/>
        </w:rPr>
      </w:pPr>
      <w:r w:rsidRPr="009358B5">
        <w:rPr>
          <w:rFonts w:ascii="Trebuchet MS" w:eastAsia="Arial" w:hAnsi="Trebuchet MS" w:cs="Arial"/>
          <w:sz w:val="24"/>
          <w:szCs w:val="24"/>
        </w:rPr>
        <w:t>It is our duty to ensure that we protect the children in our care, by developing close relationships with them, based on t</w:t>
      </w:r>
      <w:r w:rsidR="009358B5">
        <w:rPr>
          <w:rFonts w:ascii="Trebuchet MS" w:eastAsia="Arial" w:hAnsi="Trebuchet MS" w:cs="Arial"/>
          <w:sz w:val="24"/>
          <w:szCs w:val="24"/>
        </w:rPr>
        <w:t>rust, and ensuring that they</w:t>
      </w:r>
      <w:r w:rsidRPr="009358B5">
        <w:rPr>
          <w:rFonts w:ascii="Trebuchet MS" w:eastAsia="Arial" w:hAnsi="Trebuchet MS" w:cs="Arial"/>
          <w:sz w:val="24"/>
          <w:szCs w:val="24"/>
        </w:rPr>
        <w:t xml:space="preserve"> have the time and opportunity to talk about issues that may be worrying them. If practitioners have concerns, where they believe children are at risk, this procedure should be followed.</w:t>
      </w:r>
    </w:p>
    <w:p w14:paraId="53C199BA" w14:textId="77777777" w:rsidR="009358B5" w:rsidRDefault="009358B5" w:rsidP="009358B5">
      <w:pPr>
        <w:ind w:left="357"/>
        <w:rPr>
          <w:rFonts w:ascii="Trebuchet MS" w:eastAsia="Arial" w:hAnsi="Trebuchet MS" w:cs="Arial"/>
          <w:sz w:val="24"/>
          <w:szCs w:val="24"/>
        </w:rPr>
      </w:pPr>
    </w:p>
    <w:p w14:paraId="45334904" w14:textId="77777777" w:rsidR="009358B5" w:rsidRPr="009358B5" w:rsidRDefault="009358B5" w:rsidP="009358B5">
      <w:pPr>
        <w:ind w:left="357"/>
        <w:rPr>
          <w:rFonts w:ascii="Trebuchet MS" w:eastAsia="Arial" w:hAnsi="Trebuchet MS" w:cs="Arial"/>
          <w:b/>
          <w:sz w:val="24"/>
          <w:szCs w:val="24"/>
        </w:rPr>
      </w:pPr>
      <w:r w:rsidRPr="009358B5">
        <w:rPr>
          <w:rFonts w:ascii="Trebuchet MS" w:eastAsia="Arial" w:hAnsi="Trebuchet MS" w:cs="Arial"/>
          <w:b/>
          <w:sz w:val="24"/>
          <w:szCs w:val="24"/>
        </w:rPr>
        <w:t>Procedure</w:t>
      </w:r>
    </w:p>
    <w:p w14:paraId="5B84ED20" w14:textId="5C810802" w:rsidR="009358B5" w:rsidRDefault="009358B5" w:rsidP="009358B5">
      <w:pPr>
        <w:pStyle w:val="ListParagraph"/>
        <w:numPr>
          <w:ilvl w:val="0"/>
          <w:numId w:val="16"/>
        </w:numPr>
        <w:rPr>
          <w:rFonts w:ascii="Trebuchet MS" w:eastAsia="Arial" w:hAnsi="Trebuchet MS" w:cs="Arial"/>
          <w:sz w:val="24"/>
          <w:szCs w:val="24"/>
        </w:rPr>
      </w:pPr>
      <w:r>
        <w:rPr>
          <w:rFonts w:ascii="Trebuchet MS" w:eastAsia="Arial" w:hAnsi="Trebuchet MS" w:cs="Arial"/>
          <w:sz w:val="24"/>
          <w:szCs w:val="24"/>
        </w:rPr>
        <w:t xml:space="preserve">Practitioners should inform the Designated Safeguarding </w:t>
      </w:r>
      <w:r w:rsidR="00755ECE">
        <w:rPr>
          <w:rFonts w:ascii="Trebuchet MS" w:eastAsia="Arial" w:hAnsi="Trebuchet MS" w:cs="Arial"/>
          <w:sz w:val="24"/>
          <w:szCs w:val="24"/>
        </w:rPr>
        <w:t>Lead</w:t>
      </w:r>
      <w:r>
        <w:rPr>
          <w:rFonts w:ascii="Trebuchet MS" w:eastAsia="Arial" w:hAnsi="Trebuchet MS" w:cs="Arial"/>
          <w:sz w:val="24"/>
          <w:szCs w:val="24"/>
        </w:rPr>
        <w:t xml:space="preserve"> of any concerns, which will be logged</w:t>
      </w:r>
    </w:p>
    <w:p w14:paraId="1589DA31" w14:textId="77777777" w:rsidR="008F1519" w:rsidRPr="009358B5" w:rsidRDefault="009358B5" w:rsidP="009358B5">
      <w:pPr>
        <w:pStyle w:val="ListParagraph"/>
        <w:numPr>
          <w:ilvl w:val="0"/>
          <w:numId w:val="16"/>
        </w:numPr>
        <w:rPr>
          <w:rFonts w:ascii="Trebuchet MS" w:eastAsia="Arial" w:hAnsi="Trebuchet MS" w:cs="Arial"/>
          <w:sz w:val="24"/>
          <w:szCs w:val="24"/>
        </w:rPr>
      </w:pPr>
      <w:r>
        <w:rPr>
          <w:rFonts w:ascii="Trebuchet MS" w:eastAsia="Arial" w:hAnsi="Trebuchet MS" w:cs="Arial"/>
          <w:sz w:val="24"/>
          <w:szCs w:val="24"/>
        </w:rPr>
        <w:t xml:space="preserve">Seek advice from </w:t>
      </w:r>
      <w:r w:rsidR="00060158">
        <w:rPr>
          <w:rFonts w:ascii="Trebuchet MS" w:eastAsia="Arial" w:hAnsi="Trebuchet MS" w:cs="Arial"/>
          <w:sz w:val="24"/>
          <w:szCs w:val="24"/>
        </w:rPr>
        <w:t>Trafford</w:t>
      </w:r>
      <w:r>
        <w:rPr>
          <w:rFonts w:ascii="Trebuchet MS" w:eastAsia="Arial" w:hAnsi="Trebuchet MS" w:cs="Arial"/>
          <w:sz w:val="24"/>
          <w:szCs w:val="24"/>
        </w:rPr>
        <w:t xml:space="preserve"> and take appropriate action to protect children who we believe to be at risk</w:t>
      </w:r>
    </w:p>
    <w:p w14:paraId="64843D0D"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lastRenderedPageBreak/>
        <w:t>Monitoring attendance of children</w:t>
      </w:r>
    </w:p>
    <w:p w14:paraId="4026FEDA" w14:textId="3E176AEE" w:rsidR="005C124D" w:rsidRDefault="005C124D" w:rsidP="005C124D">
      <w:pPr>
        <w:rPr>
          <w:rFonts w:ascii="Trebuchet MS" w:hAnsi="Trebuchet MS"/>
          <w:sz w:val="24"/>
          <w:szCs w:val="24"/>
        </w:rPr>
      </w:pPr>
      <w:r w:rsidRPr="005C124D">
        <w:rPr>
          <w:rFonts w:ascii="Trebuchet MS" w:eastAsia="Arial" w:hAnsi="Trebuchet MS" w:cs="Arial"/>
          <w:sz w:val="24"/>
          <w:szCs w:val="24"/>
        </w:rPr>
        <w:t xml:space="preserve">Although it is not compulsory for children to attend the early years </w:t>
      </w:r>
      <w:r w:rsidR="00E63DE0" w:rsidRPr="005C124D">
        <w:rPr>
          <w:rFonts w:ascii="Trebuchet MS" w:eastAsia="Arial" w:hAnsi="Trebuchet MS" w:cs="Arial"/>
          <w:sz w:val="24"/>
          <w:szCs w:val="24"/>
        </w:rPr>
        <w:t>setting,</w:t>
      </w:r>
      <w:r w:rsidR="00E63DE0">
        <w:rPr>
          <w:rFonts w:ascii="Trebuchet MS" w:eastAsia="Arial" w:hAnsi="Trebuchet MS" w:cs="Arial"/>
          <w:sz w:val="24"/>
          <w:szCs w:val="24"/>
        </w:rPr>
        <w:t xml:space="preserve"> we</w:t>
      </w:r>
      <w:r w:rsidR="00280182">
        <w:rPr>
          <w:rFonts w:ascii="Trebuchet MS" w:eastAsia="Arial" w:hAnsi="Trebuchet MS" w:cs="Arial"/>
          <w:sz w:val="24"/>
          <w:szCs w:val="24"/>
        </w:rPr>
        <w:t xml:space="preserve"> encourage </w:t>
      </w:r>
      <w:r w:rsidR="005856D8">
        <w:rPr>
          <w:rFonts w:ascii="Trebuchet MS" w:eastAsia="Arial" w:hAnsi="Trebuchet MS" w:cs="Arial"/>
          <w:sz w:val="24"/>
          <w:szCs w:val="24"/>
        </w:rPr>
        <w:t>high</w:t>
      </w:r>
      <w:r w:rsidR="00280182">
        <w:rPr>
          <w:rFonts w:ascii="Trebuchet MS" w:eastAsia="Arial" w:hAnsi="Trebuchet MS" w:cs="Arial"/>
          <w:sz w:val="24"/>
          <w:szCs w:val="24"/>
        </w:rPr>
        <w:t xml:space="preserve"> attendance by all children</w:t>
      </w:r>
      <w:r w:rsidR="00E63DE0">
        <w:rPr>
          <w:rFonts w:ascii="Trebuchet MS" w:eastAsia="Arial" w:hAnsi="Trebuchet MS" w:cs="Arial"/>
          <w:sz w:val="24"/>
          <w:szCs w:val="24"/>
        </w:rPr>
        <w:t>.</w:t>
      </w:r>
      <w:r w:rsidR="005E7085">
        <w:rPr>
          <w:rFonts w:ascii="Trebuchet MS" w:eastAsia="Arial" w:hAnsi="Trebuchet MS" w:cs="Arial"/>
          <w:sz w:val="24"/>
          <w:szCs w:val="24"/>
        </w:rPr>
        <w:t xml:space="preserve"> </w:t>
      </w:r>
      <w:proofErr w:type="gramStart"/>
      <w:r w:rsidR="00E63DE0">
        <w:rPr>
          <w:rFonts w:ascii="Trebuchet MS" w:eastAsia="Arial" w:hAnsi="Trebuchet MS" w:cs="Arial"/>
          <w:sz w:val="24"/>
          <w:szCs w:val="24"/>
        </w:rPr>
        <w:t>U</w:t>
      </w:r>
      <w:r w:rsidRPr="005C124D">
        <w:rPr>
          <w:rFonts w:ascii="Trebuchet MS" w:eastAsia="Arial" w:hAnsi="Trebuchet MS" w:cs="Arial"/>
          <w:sz w:val="24"/>
          <w:szCs w:val="24"/>
        </w:rPr>
        <w:t>nder</w:t>
      </w:r>
      <w:proofErr w:type="gramEnd"/>
      <w:r w:rsidRPr="005C124D">
        <w:rPr>
          <w:rFonts w:ascii="Trebuchet MS" w:eastAsia="Arial" w:hAnsi="Trebuchet MS" w:cs="Arial"/>
          <w:sz w:val="24"/>
          <w:szCs w:val="24"/>
        </w:rPr>
        <w:t xml:space="preserve"> our safeguarding responsibilities we are required to monitor children’s attendance and patterns of absence.</w:t>
      </w:r>
      <w:r w:rsidRPr="005C124D">
        <w:rPr>
          <w:rFonts w:ascii="Trebuchet MS" w:hAnsi="Trebuchet MS"/>
          <w:sz w:val="24"/>
          <w:szCs w:val="24"/>
        </w:rPr>
        <w:t xml:space="preserve"> If a child is not going to attend a session, we ask parents/carers to share the length and reason for the absence. This information will enable us to monitor illnesses that may occur across the setting.</w:t>
      </w:r>
      <w:r w:rsidR="00EC787B">
        <w:rPr>
          <w:rFonts w:ascii="Trebuchet MS" w:hAnsi="Trebuchet MS"/>
          <w:sz w:val="24"/>
          <w:szCs w:val="24"/>
        </w:rPr>
        <w:t xml:space="preserve"> The child’s keyperson will contact the child’s parents in the morning of absence if we haven’t been notified. If we can contact the </w:t>
      </w:r>
      <w:r w:rsidR="00280182">
        <w:rPr>
          <w:rFonts w:ascii="Trebuchet MS" w:hAnsi="Trebuchet MS"/>
          <w:sz w:val="24"/>
          <w:szCs w:val="24"/>
        </w:rPr>
        <w:t>parents, we will contact their emergency contact. All children are required to give at least one emergency contact details.</w:t>
      </w:r>
    </w:p>
    <w:p w14:paraId="330BD6F3" w14:textId="77777777" w:rsidR="00453027" w:rsidRDefault="00453027" w:rsidP="005C124D">
      <w:pPr>
        <w:rPr>
          <w:rFonts w:ascii="Trebuchet MS" w:hAnsi="Trebuchet MS"/>
          <w:sz w:val="24"/>
          <w:szCs w:val="24"/>
        </w:rPr>
      </w:pPr>
    </w:p>
    <w:p w14:paraId="6841F560" w14:textId="2FAF3853" w:rsidR="00453027" w:rsidRDefault="00453027" w:rsidP="00453027">
      <w:pPr>
        <w:keepNext/>
        <w:rPr>
          <w:rFonts w:ascii="Trebuchet MS" w:eastAsia="Arial" w:hAnsi="Trebuchet MS" w:cs="Arial"/>
          <w:sz w:val="24"/>
          <w:szCs w:val="24"/>
        </w:rPr>
      </w:pPr>
      <w:r>
        <w:rPr>
          <w:rFonts w:ascii="Trebuchet MS" w:eastAsia="Arial" w:hAnsi="Trebuchet MS" w:cs="Arial"/>
          <w:sz w:val="24"/>
          <w:szCs w:val="24"/>
        </w:rPr>
        <w:t>If a child fails to attend nursery, whatever the reason, this is logged within their individual file on an Absence Sheet by their Keyworker, which includes the date and reason for their absence.</w:t>
      </w:r>
      <w:r w:rsidR="005856D8">
        <w:rPr>
          <w:rFonts w:ascii="Trebuchet MS" w:eastAsia="Arial" w:hAnsi="Trebuchet MS" w:cs="Arial"/>
          <w:sz w:val="24"/>
          <w:szCs w:val="24"/>
        </w:rPr>
        <w:t xml:space="preserve"> Staff must understand the signs that an absence maybe a safeguarding concern.</w:t>
      </w:r>
    </w:p>
    <w:p w14:paraId="456F608E" w14:textId="77777777" w:rsidR="005C124D" w:rsidRPr="005C124D" w:rsidRDefault="005C124D" w:rsidP="005C124D">
      <w:pPr>
        <w:rPr>
          <w:rFonts w:ascii="Trebuchet MS" w:hAnsi="Trebuchet MS"/>
          <w:sz w:val="24"/>
          <w:szCs w:val="24"/>
        </w:rPr>
      </w:pPr>
      <w:r w:rsidRPr="005C124D">
        <w:rPr>
          <w:rFonts w:ascii="Trebuchet MS" w:hAnsi="Trebuchet MS"/>
          <w:sz w:val="24"/>
          <w:szCs w:val="24"/>
        </w:rPr>
        <w:t> </w:t>
      </w:r>
    </w:p>
    <w:p w14:paraId="5CD80B04" w14:textId="2CC473D9" w:rsidR="00453027" w:rsidRDefault="005C124D" w:rsidP="005C124D">
      <w:pPr>
        <w:keepNext/>
        <w:rPr>
          <w:rFonts w:ascii="Trebuchet MS" w:eastAsia="Arial" w:hAnsi="Trebuchet MS" w:cs="Arial"/>
          <w:sz w:val="24"/>
          <w:szCs w:val="24"/>
        </w:rPr>
      </w:pPr>
      <w:r w:rsidRPr="005C124D">
        <w:rPr>
          <w:rFonts w:ascii="Trebuchet MS" w:eastAsia="Arial" w:hAnsi="Trebuchet MS" w:cs="Arial"/>
          <w:sz w:val="24"/>
          <w:szCs w:val="24"/>
        </w:rPr>
        <w:t>The management of the setting is required to monitor all absences</w:t>
      </w:r>
      <w:r w:rsidR="00207961">
        <w:rPr>
          <w:rFonts w:ascii="Trebuchet MS" w:eastAsia="Arial" w:hAnsi="Trebuchet MS" w:cs="Arial"/>
          <w:sz w:val="24"/>
          <w:szCs w:val="24"/>
        </w:rPr>
        <w:t xml:space="preserve"> in order to safeguard children</w:t>
      </w:r>
      <w:r w:rsidR="001F1A12">
        <w:rPr>
          <w:rFonts w:ascii="Trebuchet MS" w:eastAsia="Arial" w:hAnsi="Trebuchet MS" w:cs="Arial"/>
          <w:sz w:val="24"/>
          <w:szCs w:val="24"/>
        </w:rPr>
        <w:t>, with information being collated on a Child Protection</w:t>
      </w:r>
      <w:r w:rsidR="00207961">
        <w:rPr>
          <w:rFonts w:ascii="Trebuchet MS" w:eastAsia="Arial" w:hAnsi="Trebuchet MS" w:cs="Arial"/>
          <w:sz w:val="24"/>
          <w:szCs w:val="24"/>
        </w:rPr>
        <w:t xml:space="preserve"> Monthly Audit Form.</w:t>
      </w:r>
      <w:r w:rsidR="00280182">
        <w:rPr>
          <w:rFonts w:ascii="Trebuchet MS" w:eastAsia="Arial" w:hAnsi="Trebuchet MS" w:cs="Arial"/>
          <w:sz w:val="24"/>
          <w:szCs w:val="24"/>
        </w:rPr>
        <w:t xml:space="preserve"> This will highlight any patterns of poor or irregular absences.</w:t>
      </w:r>
      <w:r w:rsidR="00207961">
        <w:rPr>
          <w:rFonts w:ascii="Trebuchet MS" w:eastAsia="Arial" w:hAnsi="Trebuchet MS" w:cs="Arial"/>
          <w:sz w:val="24"/>
          <w:szCs w:val="24"/>
        </w:rPr>
        <w:t xml:space="preserve"> </w:t>
      </w:r>
      <w:proofErr w:type="gramStart"/>
      <w:r w:rsidR="00207961">
        <w:rPr>
          <w:rFonts w:ascii="Trebuchet MS" w:eastAsia="Arial" w:hAnsi="Trebuchet MS" w:cs="Arial"/>
          <w:sz w:val="24"/>
          <w:szCs w:val="24"/>
        </w:rPr>
        <w:t>In order to</w:t>
      </w:r>
      <w:proofErr w:type="gramEnd"/>
      <w:r w:rsidR="00207961">
        <w:rPr>
          <w:rFonts w:ascii="Trebuchet MS" w:eastAsia="Arial" w:hAnsi="Trebuchet MS" w:cs="Arial"/>
          <w:sz w:val="24"/>
          <w:szCs w:val="24"/>
        </w:rPr>
        <w:t xml:space="preserve"> facilitate this </w:t>
      </w:r>
      <w:proofErr w:type="gramStart"/>
      <w:r w:rsidR="00207961">
        <w:rPr>
          <w:rFonts w:ascii="Trebuchet MS" w:eastAsia="Arial" w:hAnsi="Trebuchet MS" w:cs="Arial"/>
          <w:sz w:val="24"/>
          <w:szCs w:val="24"/>
        </w:rPr>
        <w:t>process</w:t>
      </w:r>
      <w:proofErr w:type="gramEnd"/>
      <w:r w:rsidR="00207961">
        <w:rPr>
          <w:rFonts w:ascii="Trebuchet MS" w:eastAsia="Arial" w:hAnsi="Trebuchet MS" w:cs="Arial"/>
          <w:sz w:val="24"/>
          <w:szCs w:val="24"/>
        </w:rPr>
        <w:t xml:space="preserve"> we do also </w:t>
      </w:r>
      <w:r w:rsidR="00750B83">
        <w:rPr>
          <w:rFonts w:ascii="Trebuchet MS" w:eastAsia="Arial" w:hAnsi="Trebuchet MS" w:cs="Arial"/>
          <w:sz w:val="24"/>
          <w:szCs w:val="24"/>
        </w:rPr>
        <w:t>ask parents to inform our staff</w:t>
      </w:r>
      <w:r w:rsidRPr="005C124D">
        <w:rPr>
          <w:rFonts w:ascii="Trebuchet MS" w:eastAsia="Arial" w:hAnsi="Trebuchet MS" w:cs="Arial"/>
          <w:sz w:val="24"/>
          <w:szCs w:val="24"/>
        </w:rPr>
        <w:t xml:space="preserve"> of any planned or unplanned absences as soon as possible.</w:t>
      </w:r>
      <w:r w:rsidR="001F1A12">
        <w:rPr>
          <w:rFonts w:ascii="Trebuchet MS" w:eastAsia="Arial" w:hAnsi="Trebuchet MS" w:cs="Arial"/>
          <w:sz w:val="24"/>
          <w:szCs w:val="24"/>
        </w:rPr>
        <w:t xml:space="preserve"> </w:t>
      </w:r>
    </w:p>
    <w:p w14:paraId="672B73B7" w14:textId="77777777" w:rsidR="00750B83" w:rsidRDefault="00750B83" w:rsidP="005C124D">
      <w:pPr>
        <w:keepNext/>
        <w:rPr>
          <w:rFonts w:ascii="Trebuchet MS" w:eastAsia="Arial" w:hAnsi="Trebuchet MS" w:cs="Arial"/>
          <w:sz w:val="24"/>
          <w:szCs w:val="24"/>
        </w:rPr>
      </w:pPr>
    </w:p>
    <w:p w14:paraId="09031677" w14:textId="77777777" w:rsidR="00750B83" w:rsidRPr="005C124D" w:rsidRDefault="00750B83" w:rsidP="005C124D">
      <w:pPr>
        <w:keepNext/>
        <w:rPr>
          <w:rFonts w:ascii="Trebuchet MS" w:eastAsia="Arial" w:hAnsi="Trebuchet MS" w:cs="Arial"/>
          <w:b/>
          <w:sz w:val="24"/>
          <w:szCs w:val="24"/>
        </w:rPr>
      </w:pPr>
      <w:r>
        <w:rPr>
          <w:rFonts w:ascii="Trebuchet MS" w:eastAsia="Arial" w:hAnsi="Trebuchet MS" w:cs="Arial"/>
          <w:sz w:val="24"/>
          <w:szCs w:val="24"/>
        </w:rPr>
        <w:t xml:space="preserve">For further details on the attendance of children see our </w:t>
      </w:r>
      <w:r w:rsidRPr="00453027">
        <w:rPr>
          <w:rFonts w:ascii="Trebuchet MS" w:eastAsia="Arial" w:hAnsi="Trebuchet MS" w:cs="Arial"/>
          <w:color w:val="auto"/>
          <w:sz w:val="24"/>
          <w:szCs w:val="24"/>
        </w:rPr>
        <w:t>Child Non Attendance Policy</w:t>
      </w:r>
      <w:r>
        <w:rPr>
          <w:rFonts w:ascii="Trebuchet MS" w:eastAsia="Arial" w:hAnsi="Trebuchet MS" w:cs="Arial"/>
          <w:sz w:val="24"/>
          <w:szCs w:val="24"/>
        </w:rPr>
        <w:t>.</w:t>
      </w:r>
    </w:p>
    <w:p w14:paraId="568184AF" w14:textId="77777777" w:rsidR="005C124D" w:rsidRPr="005C124D" w:rsidRDefault="005C124D" w:rsidP="005C124D">
      <w:pPr>
        <w:keepNext/>
        <w:rPr>
          <w:rFonts w:ascii="Trebuchet MS" w:eastAsia="Arial" w:hAnsi="Trebuchet MS" w:cs="Arial"/>
          <w:b/>
          <w:sz w:val="24"/>
          <w:szCs w:val="24"/>
        </w:rPr>
      </w:pPr>
    </w:p>
    <w:p w14:paraId="41CC02EB"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Staffing and volunteering</w:t>
      </w:r>
    </w:p>
    <w:p w14:paraId="4A98C6F0"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Our policy is to provide a secure and safe environment for all children. We only allow an adult who is employed by the nursery to care for children and who has an enhanced clearance from the Disclosure and Barring Service (DBS) to be left alone with children. We do not allow volunteers to be alone with children or any other adult who may be present in the nursery regardless of whether or not they have a DBS clearance. </w:t>
      </w:r>
    </w:p>
    <w:p w14:paraId="6214CFA9" w14:textId="77777777" w:rsidR="00750B83" w:rsidRDefault="00750B83" w:rsidP="005C124D">
      <w:pPr>
        <w:rPr>
          <w:rFonts w:ascii="Trebuchet MS" w:eastAsia="Arial" w:hAnsi="Trebuchet MS" w:cs="Arial"/>
          <w:sz w:val="24"/>
          <w:szCs w:val="24"/>
        </w:rPr>
      </w:pPr>
    </w:p>
    <w:p w14:paraId="536F6481" w14:textId="77777777" w:rsidR="00750B83" w:rsidRDefault="00750B83" w:rsidP="005C124D">
      <w:pPr>
        <w:rPr>
          <w:rFonts w:ascii="Trebuchet MS" w:eastAsia="Arial" w:hAnsi="Trebuchet MS" w:cs="Arial"/>
          <w:sz w:val="24"/>
          <w:szCs w:val="24"/>
        </w:rPr>
      </w:pPr>
      <w:r>
        <w:rPr>
          <w:rFonts w:ascii="Trebuchet MS" w:eastAsia="Arial" w:hAnsi="Trebuchet MS" w:cs="Arial"/>
          <w:sz w:val="24"/>
          <w:szCs w:val="24"/>
        </w:rPr>
        <w:t>A</w:t>
      </w:r>
      <w:r w:rsidR="005C124D" w:rsidRPr="005C124D">
        <w:rPr>
          <w:rFonts w:ascii="Trebuchet MS" w:eastAsia="Arial" w:hAnsi="Trebuchet MS" w:cs="Arial"/>
          <w:sz w:val="24"/>
          <w:szCs w:val="24"/>
        </w:rPr>
        <w:t xml:space="preserve">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w:t>
      </w:r>
    </w:p>
    <w:p w14:paraId="736F8818" w14:textId="77777777" w:rsidR="00750B83" w:rsidRDefault="00750B83" w:rsidP="005C124D">
      <w:pPr>
        <w:rPr>
          <w:rFonts w:ascii="Trebuchet MS" w:eastAsia="Arial" w:hAnsi="Trebuchet MS" w:cs="Arial"/>
          <w:sz w:val="24"/>
          <w:szCs w:val="24"/>
        </w:rPr>
      </w:pPr>
    </w:p>
    <w:p w14:paraId="18C4FBC1"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During induction staff will be given contact details for the LADO (local authority designated officer), the local autho</w:t>
      </w:r>
      <w:r w:rsidR="004C2914">
        <w:rPr>
          <w:rFonts w:ascii="Trebuchet MS" w:eastAsia="Arial" w:hAnsi="Trebuchet MS" w:cs="Arial"/>
          <w:sz w:val="24"/>
          <w:szCs w:val="24"/>
        </w:rPr>
        <w:t xml:space="preserve">rity children’s services team, </w:t>
      </w:r>
      <w:r w:rsidRPr="005C124D">
        <w:rPr>
          <w:rFonts w:ascii="Trebuchet MS" w:eastAsia="Arial" w:hAnsi="Trebuchet MS" w:cs="Arial"/>
          <w:sz w:val="24"/>
          <w:szCs w:val="24"/>
        </w:rPr>
        <w:t xml:space="preserve">the </w:t>
      </w:r>
      <w:r w:rsidR="004015FB">
        <w:rPr>
          <w:rFonts w:ascii="Trebuchet MS" w:eastAsia="Arial" w:hAnsi="Trebuchet MS" w:cs="Arial"/>
          <w:sz w:val="24"/>
          <w:szCs w:val="24"/>
        </w:rPr>
        <w:t>Trafford Strategic Safeguarding Partnership</w:t>
      </w:r>
      <w:r w:rsidRPr="005C124D">
        <w:rPr>
          <w:rFonts w:ascii="Trebuchet MS" w:eastAsia="Arial" w:hAnsi="Trebuchet MS" w:cs="Arial"/>
          <w:sz w:val="24"/>
          <w:szCs w:val="24"/>
        </w:rPr>
        <w:t xml:space="preserve"> (</w:t>
      </w:r>
      <w:r w:rsidR="004015FB">
        <w:rPr>
          <w:rFonts w:ascii="Trebuchet MS" w:eastAsia="Arial" w:hAnsi="Trebuchet MS" w:cs="Arial"/>
          <w:sz w:val="24"/>
          <w:szCs w:val="24"/>
        </w:rPr>
        <w:t>TSSP</w:t>
      </w:r>
      <w:r w:rsidRPr="005C124D">
        <w:rPr>
          <w:rFonts w:ascii="Trebuchet MS" w:eastAsia="Arial" w:hAnsi="Trebuchet MS" w:cs="Arial"/>
          <w:sz w:val="24"/>
          <w:szCs w:val="24"/>
        </w:rPr>
        <w:t xml:space="preserve">) and Ofsted to enable them to report any safeguarding concerns, independently, if they feel it necessary to do so. </w:t>
      </w:r>
    </w:p>
    <w:p w14:paraId="57FAD87A" w14:textId="77777777" w:rsidR="005C124D" w:rsidRPr="005C124D" w:rsidRDefault="005C124D" w:rsidP="005C124D">
      <w:pPr>
        <w:rPr>
          <w:rFonts w:ascii="Trebuchet MS" w:eastAsia="Calibri" w:hAnsi="Trebuchet MS" w:cs="Calibri"/>
          <w:sz w:val="24"/>
          <w:szCs w:val="24"/>
        </w:rPr>
      </w:pPr>
    </w:p>
    <w:p w14:paraId="4D4FB775" w14:textId="040E77B4"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We have a named person within the nursery who takes lead responsibility for safeguarding and co-ordinates child protection and welfare issues, known as the Designated Safeguarding </w:t>
      </w:r>
      <w:r w:rsidR="00755ECE">
        <w:rPr>
          <w:rFonts w:ascii="Trebuchet MS" w:eastAsia="Arial" w:hAnsi="Trebuchet MS" w:cs="Arial"/>
          <w:sz w:val="24"/>
          <w:szCs w:val="24"/>
        </w:rPr>
        <w:t>Lead</w:t>
      </w:r>
      <w:r w:rsidRPr="005C124D">
        <w:rPr>
          <w:rFonts w:ascii="Trebuchet MS" w:eastAsia="Arial" w:hAnsi="Trebuchet MS" w:cs="Arial"/>
          <w:sz w:val="24"/>
          <w:szCs w:val="24"/>
        </w:rPr>
        <w:t xml:space="preserve"> (DS</w:t>
      </w:r>
      <w:r w:rsidR="00755ECE">
        <w:rPr>
          <w:rFonts w:ascii="Trebuchet MS" w:eastAsia="Arial" w:hAnsi="Trebuchet MS" w:cs="Arial"/>
          <w:sz w:val="24"/>
          <w:szCs w:val="24"/>
        </w:rPr>
        <w:t>L</w:t>
      </w:r>
      <w:r w:rsidRPr="005C124D">
        <w:rPr>
          <w:rFonts w:ascii="Trebuchet MS" w:eastAsia="Arial" w:hAnsi="Trebuchet MS" w:cs="Arial"/>
          <w:sz w:val="24"/>
          <w:szCs w:val="24"/>
        </w:rPr>
        <w:t>). The nursery DS</w:t>
      </w:r>
      <w:r w:rsidR="00A02B5A">
        <w:rPr>
          <w:rFonts w:ascii="Trebuchet MS" w:eastAsia="Arial" w:hAnsi="Trebuchet MS" w:cs="Arial"/>
          <w:sz w:val="24"/>
          <w:szCs w:val="24"/>
        </w:rPr>
        <w:t>L</w:t>
      </w:r>
      <w:r w:rsidRPr="005C124D">
        <w:rPr>
          <w:rFonts w:ascii="Trebuchet MS" w:eastAsia="Arial" w:hAnsi="Trebuchet MS" w:cs="Arial"/>
          <w:sz w:val="24"/>
          <w:szCs w:val="24"/>
        </w:rPr>
        <w:t xml:space="preserve"> liaises with the </w:t>
      </w:r>
      <w:r w:rsidR="004015FB">
        <w:rPr>
          <w:rFonts w:ascii="Trebuchet MS" w:eastAsia="Arial" w:hAnsi="Trebuchet MS" w:cs="Arial"/>
          <w:sz w:val="24"/>
          <w:szCs w:val="24"/>
        </w:rPr>
        <w:t>Trafford Strategic Safeguarding Partnership</w:t>
      </w:r>
      <w:r w:rsidRPr="005C124D">
        <w:rPr>
          <w:rFonts w:ascii="Trebuchet MS" w:eastAsia="Arial" w:hAnsi="Trebuchet MS" w:cs="Arial"/>
          <w:sz w:val="24"/>
          <w:szCs w:val="24"/>
        </w:rPr>
        <w:t xml:space="preserve"> (</w:t>
      </w:r>
      <w:r w:rsidR="004015FB">
        <w:rPr>
          <w:rFonts w:ascii="Trebuchet MS" w:eastAsia="Arial" w:hAnsi="Trebuchet MS" w:cs="Arial"/>
          <w:sz w:val="24"/>
          <w:szCs w:val="24"/>
        </w:rPr>
        <w:t>TSSP</w:t>
      </w:r>
      <w:r w:rsidRPr="005C124D">
        <w:rPr>
          <w:rFonts w:ascii="Trebuchet MS" w:eastAsia="Arial" w:hAnsi="Trebuchet MS" w:cs="Arial"/>
          <w:sz w:val="24"/>
          <w:szCs w:val="24"/>
        </w:rPr>
        <w:t>) and the local authority children’s social care team, undertakes specific training, including a child protection training course, and receives regular updates to developments within this field.</w:t>
      </w:r>
    </w:p>
    <w:p w14:paraId="063DD601" w14:textId="77777777" w:rsidR="005C124D" w:rsidRPr="005C124D" w:rsidRDefault="005C124D" w:rsidP="005C124D">
      <w:pPr>
        <w:rPr>
          <w:rFonts w:ascii="Trebuchet MS" w:eastAsia="Calibri" w:hAnsi="Trebuchet MS" w:cs="Calibri"/>
          <w:sz w:val="24"/>
          <w:szCs w:val="24"/>
        </w:rPr>
      </w:pPr>
    </w:p>
    <w:p w14:paraId="0D479751" w14:textId="77777777" w:rsidR="00453027" w:rsidRDefault="00453027">
      <w:pPr>
        <w:rPr>
          <w:rFonts w:ascii="Trebuchet MS" w:eastAsia="Arial" w:hAnsi="Trebuchet MS" w:cs="Arial"/>
          <w:sz w:val="24"/>
          <w:szCs w:val="24"/>
        </w:rPr>
      </w:pPr>
      <w:r>
        <w:rPr>
          <w:rFonts w:ascii="Trebuchet MS" w:eastAsia="Arial" w:hAnsi="Trebuchet MS" w:cs="Arial"/>
          <w:sz w:val="24"/>
          <w:szCs w:val="24"/>
        </w:rPr>
        <w:br w:type="page"/>
      </w:r>
    </w:p>
    <w:p w14:paraId="0E84C5B0" w14:textId="6676DB72" w:rsidR="00453027" w:rsidRPr="00453027" w:rsidRDefault="005C124D" w:rsidP="005C124D">
      <w:pPr>
        <w:rPr>
          <w:rFonts w:ascii="Trebuchet MS" w:eastAsia="Arial" w:hAnsi="Trebuchet MS" w:cs="Arial"/>
          <w:b/>
          <w:sz w:val="24"/>
          <w:szCs w:val="24"/>
        </w:rPr>
      </w:pPr>
      <w:r w:rsidRPr="005C124D">
        <w:rPr>
          <w:rFonts w:ascii="Trebuchet MS" w:eastAsia="Arial" w:hAnsi="Trebuchet MS" w:cs="Arial"/>
          <w:sz w:val="24"/>
          <w:szCs w:val="24"/>
        </w:rPr>
        <w:lastRenderedPageBreak/>
        <w:t>The Desi</w:t>
      </w:r>
      <w:r w:rsidR="001F1A12">
        <w:rPr>
          <w:rFonts w:ascii="Trebuchet MS" w:eastAsia="Arial" w:hAnsi="Trebuchet MS" w:cs="Arial"/>
          <w:sz w:val="24"/>
          <w:szCs w:val="24"/>
        </w:rPr>
        <w:t xml:space="preserve">gnated Safeguarding </w:t>
      </w:r>
      <w:r w:rsidR="00755ECE">
        <w:rPr>
          <w:rFonts w:ascii="Trebuchet MS" w:eastAsia="Arial" w:hAnsi="Trebuchet MS" w:cs="Arial"/>
          <w:sz w:val="24"/>
          <w:szCs w:val="24"/>
        </w:rPr>
        <w:t>Lead</w:t>
      </w:r>
      <w:r w:rsidRPr="005C124D">
        <w:rPr>
          <w:rFonts w:ascii="Trebuchet MS" w:eastAsia="Arial" w:hAnsi="Trebuchet MS" w:cs="Arial"/>
          <w:sz w:val="24"/>
          <w:szCs w:val="24"/>
        </w:rPr>
        <w:t xml:space="preserve"> (DS</w:t>
      </w:r>
      <w:r w:rsidR="00620BC8">
        <w:rPr>
          <w:rFonts w:ascii="Trebuchet MS" w:eastAsia="Arial" w:hAnsi="Trebuchet MS" w:cs="Arial"/>
          <w:sz w:val="24"/>
          <w:szCs w:val="24"/>
        </w:rPr>
        <w:t>L</w:t>
      </w:r>
      <w:r w:rsidRPr="005C124D">
        <w:rPr>
          <w:rFonts w:ascii="Trebuchet MS" w:eastAsia="Arial" w:hAnsi="Trebuchet MS" w:cs="Arial"/>
          <w:sz w:val="24"/>
          <w:szCs w:val="24"/>
        </w:rPr>
        <w:t xml:space="preserve">) at the nursery </w:t>
      </w:r>
      <w:proofErr w:type="gramStart"/>
      <w:r w:rsidR="00060158">
        <w:rPr>
          <w:rFonts w:ascii="Trebuchet MS" w:eastAsia="Arial" w:hAnsi="Trebuchet MS" w:cs="Arial"/>
          <w:sz w:val="24"/>
          <w:szCs w:val="24"/>
        </w:rPr>
        <w:t>are</w:t>
      </w:r>
      <w:r w:rsidRPr="005C124D">
        <w:rPr>
          <w:rFonts w:ascii="Trebuchet MS" w:eastAsia="Arial" w:hAnsi="Trebuchet MS" w:cs="Arial"/>
          <w:sz w:val="24"/>
          <w:szCs w:val="24"/>
        </w:rPr>
        <w:t>:</w:t>
      </w:r>
      <w:proofErr w:type="gramEnd"/>
      <w:r w:rsidRPr="005C124D">
        <w:rPr>
          <w:rFonts w:ascii="Trebuchet MS" w:eastAsia="Arial" w:hAnsi="Trebuchet MS" w:cs="Arial"/>
          <w:sz w:val="24"/>
          <w:szCs w:val="24"/>
        </w:rPr>
        <w:t xml:space="preserve"> </w:t>
      </w:r>
      <w:r w:rsidR="004C2914">
        <w:rPr>
          <w:rFonts w:ascii="Trebuchet MS" w:eastAsia="Arial" w:hAnsi="Trebuchet MS" w:cs="Arial"/>
          <w:b/>
          <w:sz w:val="24"/>
          <w:szCs w:val="24"/>
        </w:rPr>
        <w:t>Lesley Wilson</w:t>
      </w:r>
      <w:r w:rsidR="00060158">
        <w:rPr>
          <w:rFonts w:ascii="Trebuchet MS" w:eastAsia="Arial" w:hAnsi="Trebuchet MS" w:cs="Arial"/>
          <w:b/>
          <w:sz w:val="24"/>
          <w:szCs w:val="24"/>
        </w:rPr>
        <w:t>,</w:t>
      </w:r>
      <w:r w:rsidR="00014B96">
        <w:rPr>
          <w:rFonts w:ascii="Trebuchet MS" w:eastAsia="Arial" w:hAnsi="Trebuchet MS" w:cs="Arial"/>
          <w:b/>
          <w:sz w:val="24"/>
          <w:szCs w:val="24"/>
        </w:rPr>
        <w:t xml:space="preserve"> Kim </w:t>
      </w:r>
      <w:r w:rsidR="005856D8">
        <w:rPr>
          <w:rFonts w:ascii="Trebuchet MS" w:eastAsia="Arial" w:hAnsi="Trebuchet MS" w:cs="Arial"/>
          <w:b/>
          <w:sz w:val="24"/>
          <w:szCs w:val="24"/>
        </w:rPr>
        <w:t>Hoyles</w:t>
      </w:r>
      <w:r w:rsidR="00014B96">
        <w:rPr>
          <w:rFonts w:ascii="Trebuchet MS" w:eastAsia="Arial" w:hAnsi="Trebuchet MS" w:cs="Arial"/>
          <w:b/>
          <w:sz w:val="24"/>
          <w:szCs w:val="24"/>
        </w:rPr>
        <w:t>,</w:t>
      </w:r>
      <w:r w:rsidR="00253354">
        <w:rPr>
          <w:rFonts w:ascii="Trebuchet MS" w:eastAsia="Arial" w:hAnsi="Trebuchet MS" w:cs="Arial"/>
          <w:b/>
          <w:sz w:val="24"/>
          <w:szCs w:val="24"/>
        </w:rPr>
        <w:t xml:space="preserve"> </w:t>
      </w:r>
      <w:r w:rsidR="003138AF">
        <w:rPr>
          <w:rFonts w:ascii="Trebuchet MS" w:eastAsia="Arial" w:hAnsi="Trebuchet MS" w:cs="Arial"/>
          <w:b/>
          <w:sz w:val="24"/>
          <w:szCs w:val="24"/>
        </w:rPr>
        <w:t>Kirstie Jackson</w:t>
      </w:r>
      <w:r w:rsidR="004C2914">
        <w:rPr>
          <w:rFonts w:ascii="Trebuchet MS" w:eastAsia="Arial" w:hAnsi="Trebuchet MS" w:cs="Arial"/>
          <w:b/>
          <w:sz w:val="24"/>
          <w:szCs w:val="24"/>
        </w:rPr>
        <w:t xml:space="preserve"> and </w:t>
      </w:r>
      <w:r w:rsidR="00253354">
        <w:rPr>
          <w:rFonts w:ascii="Trebuchet MS" w:eastAsia="Arial" w:hAnsi="Trebuchet MS" w:cs="Arial"/>
          <w:b/>
          <w:sz w:val="24"/>
          <w:szCs w:val="24"/>
        </w:rPr>
        <w:t xml:space="preserve">Somayya </w:t>
      </w:r>
      <w:r w:rsidR="005856D8">
        <w:rPr>
          <w:rFonts w:ascii="Trebuchet MS" w:eastAsia="Arial" w:hAnsi="Trebuchet MS" w:cs="Arial"/>
          <w:b/>
          <w:sz w:val="24"/>
          <w:szCs w:val="24"/>
        </w:rPr>
        <w:t>Higgins</w:t>
      </w:r>
      <w:r w:rsidR="004C2914">
        <w:rPr>
          <w:rFonts w:ascii="Trebuchet MS" w:eastAsia="Arial" w:hAnsi="Trebuchet MS" w:cs="Arial"/>
          <w:b/>
          <w:sz w:val="24"/>
          <w:szCs w:val="24"/>
        </w:rPr>
        <w:t>.</w:t>
      </w:r>
    </w:p>
    <w:p w14:paraId="16A09A73" w14:textId="123F304D" w:rsidR="001F1A12" w:rsidRDefault="001F1A12" w:rsidP="009358B5">
      <w:pPr>
        <w:pStyle w:val="ListParagraph"/>
        <w:numPr>
          <w:ilvl w:val="0"/>
          <w:numId w:val="11"/>
        </w:numPr>
        <w:contextualSpacing w:val="0"/>
        <w:rPr>
          <w:rFonts w:ascii="Trebuchet MS" w:eastAsia="Calibri" w:hAnsi="Trebuchet MS" w:cs="Calibri"/>
          <w:sz w:val="24"/>
          <w:szCs w:val="24"/>
        </w:rPr>
      </w:pPr>
      <w:r>
        <w:rPr>
          <w:rFonts w:ascii="Trebuchet MS" w:eastAsia="Calibri" w:hAnsi="Trebuchet MS" w:cs="Calibri"/>
          <w:sz w:val="24"/>
          <w:szCs w:val="24"/>
        </w:rPr>
        <w:t xml:space="preserve">We ensure that a Designated Safeguarding </w:t>
      </w:r>
      <w:r w:rsidR="00620BC8">
        <w:rPr>
          <w:rFonts w:ascii="Trebuchet MS" w:eastAsia="Calibri" w:hAnsi="Trebuchet MS" w:cs="Calibri"/>
          <w:sz w:val="24"/>
          <w:szCs w:val="24"/>
        </w:rPr>
        <w:t>Lead</w:t>
      </w:r>
      <w:r>
        <w:rPr>
          <w:rFonts w:ascii="Trebuchet MS" w:eastAsia="Calibri" w:hAnsi="Trebuchet MS" w:cs="Calibri"/>
          <w:sz w:val="24"/>
          <w:szCs w:val="24"/>
        </w:rPr>
        <w:t xml:space="preserve"> is available at all </w:t>
      </w:r>
      <w:proofErr w:type="gramStart"/>
      <w:r>
        <w:rPr>
          <w:rFonts w:ascii="Trebuchet MS" w:eastAsia="Calibri" w:hAnsi="Trebuchet MS" w:cs="Calibri"/>
          <w:sz w:val="24"/>
          <w:szCs w:val="24"/>
        </w:rPr>
        <w:t>time</w:t>
      </w:r>
      <w:proofErr w:type="gramEnd"/>
      <w:r>
        <w:rPr>
          <w:rFonts w:ascii="Trebuchet MS" w:eastAsia="Calibri" w:hAnsi="Trebuchet MS" w:cs="Calibri"/>
          <w:sz w:val="24"/>
          <w:szCs w:val="24"/>
        </w:rPr>
        <w:t xml:space="preserve"> when the nursery is open</w:t>
      </w:r>
    </w:p>
    <w:p w14:paraId="0C7B96B5"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We provide adequate and appropriate staffing resources to meet the needs of all children</w:t>
      </w:r>
    </w:p>
    <w:p w14:paraId="7C514B28"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55BD4094" w14:textId="44062250"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We give staff members, volunteers and students regular opportunities to declare changes that may affect their suitability to care for the children. This includes information about their health, medication or about changes in their home life such as whether anyone they live with in a household has committed an offence or been involved in an incident that means they are disqualified from working with children</w:t>
      </w:r>
      <w:r w:rsidR="001C2D68">
        <w:rPr>
          <w:rFonts w:ascii="Trebuchet MS" w:eastAsia="Arial" w:hAnsi="Trebuchet MS" w:cs="Arial"/>
          <w:sz w:val="24"/>
          <w:szCs w:val="24"/>
        </w:rPr>
        <w:t xml:space="preserve">. Staff sign a declaration of suitability to care for children each week on their signing in sheet. </w:t>
      </w:r>
      <w:r w:rsidRPr="005C124D">
        <w:rPr>
          <w:rFonts w:ascii="Trebuchet MS" w:eastAsia="Arial" w:hAnsi="Trebuchet MS" w:cs="Arial"/>
          <w:sz w:val="24"/>
          <w:szCs w:val="24"/>
        </w:rPr>
        <w:t xml:space="preserve">  </w:t>
      </w:r>
    </w:p>
    <w:p w14:paraId="58636221"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This information is also stated within every member of staff’s contract </w:t>
      </w:r>
    </w:p>
    <w:p w14:paraId="77B86932" w14:textId="79378AF4" w:rsidR="005C124D" w:rsidRPr="00453027"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We </w:t>
      </w:r>
      <w:r w:rsidR="001C2D68">
        <w:rPr>
          <w:rFonts w:ascii="Trebuchet MS" w:eastAsia="Arial" w:hAnsi="Trebuchet MS" w:cs="Arial"/>
          <w:sz w:val="24"/>
          <w:szCs w:val="24"/>
        </w:rPr>
        <w:t>encourage staff to sign up for the DBS update system on completion of a new DBS</w:t>
      </w:r>
      <w:r w:rsidR="00453027">
        <w:rPr>
          <w:rFonts w:ascii="Trebuchet MS" w:eastAsia="Arial" w:hAnsi="Trebuchet MS" w:cs="Arial"/>
          <w:sz w:val="24"/>
          <w:szCs w:val="24"/>
        </w:rPr>
        <w:t xml:space="preserve"> </w:t>
      </w:r>
      <w:r w:rsidR="001C2D68">
        <w:rPr>
          <w:rFonts w:ascii="Trebuchet MS" w:eastAsia="Arial" w:hAnsi="Trebuchet MS" w:cs="Arial"/>
          <w:sz w:val="24"/>
          <w:szCs w:val="24"/>
        </w:rPr>
        <w:t>and</w:t>
      </w:r>
      <w:r w:rsidRPr="005C124D">
        <w:rPr>
          <w:rFonts w:ascii="Trebuchet MS" w:eastAsia="Arial" w:hAnsi="Trebuchet MS" w:cs="Arial"/>
          <w:sz w:val="24"/>
          <w:szCs w:val="24"/>
        </w:rPr>
        <w:t xml:space="preserve"> we use the DBS update service to re-check staff’s criminal history and suitability to work with children </w:t>
      </w:r>
    </w:p>
    <w:p w14:paraId="78A8A1DD" w14:textId="77777777" w:rsidR="00453027" w:rsidRPr="005C124D" w:rsidRDefault="00453027" w:rsidP="009358B5">
      <w:pPr>
        <w:pStyle w:val="ListParagraph"/>
        <w:numPr>
          <w:ilvl w:val="0"/>
          <w:numId w:val="11"/>
        </w:numPr>
        <w:contextualSpacing w:val="0"/>
        <w:rPr>
          <w:rFonts w:ascii="Trebuchet MS" w:eastAsia="Calibri" w:hAnsi="Trebuchet MS" w:cs="Calibri"/>
          <w:sz w:val="24"/>
          <w:szCs w:val="24"/>
        </w:rPr>
      </w:pPr>
      <w:r>
        <w:rPr>
          <w:rFonts w:ascii="Trebuchet MS" w:eastAsia="Arial" w:hAnsi="Trebuchet MS" w:cs="Arial"/>
          <w:sz w:val="24"/>
          <w:szCs w:val="24"/>
        </w:rPr>
        <w:t>Every 6 weeks, as part of the Supervision process, every member of staff is required to sign a DBS Check form, stating that since their initial check was carried out, that they have nothing further to declare that would affect their position at Juice Nursery</w:t>
      </w:r>
    </w:p>
    <w:p w14:paraId="7856A17B"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We abide by the requirements of the EYFS and any Ofsted guidance in respect to obtaining references and suitability checks for staff, students and volunteers, to ensure that all staff, students and volunteers working in the setting are suitable to do so</w:t>
      </w:r>
    </w:p>
    <w:p w14:paraId="2E7DD1D0"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We ensure we receive at least two written references BEFORE a new member of staff commences employment with us</w:t>
      </w:r>
    </w:p>
    <w:p w14:paraId="2BE6E238"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All students will have enhanced DBS checks conducted on them before their placement starts </w:t>
      </w:r>
    </w:p>
    <w:p w14:paraId="53814706"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Volunteers, including students, do not work unsupervised</w:t>
      </w:r>
    </w:p>
    <w:p w14:paraId="218E925D"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7591C3D0"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We have procedures for recording the details of visitors to the nursery and take security steps to ensure that we have control over who comes into the nursery so that no unauthorised person has unsupervised access to the children</w:t>
      </w:r>
    </w:p>
    <w:p w14:paraId="7411EE15"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All visitors/contractors will be supervised whilst on the premises, especially when in the areas the children use</w:t>
      </w:r>
    </w:p>
    <w:p w14:paraId="6EE78EA4"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All staff have</w:t>
      </w:r>
      <w:r w:rsidR="004C2914">
        <w:rPr>
          <w:rFonts w:ascii="Trebuchet MS" w:eastAsia="Arial" w:hAnsi="Trebuchet MS" w:cs="Arial"/>
          <w:sz w:val="24"/>
          <w:szCs w:val="24"/>
        </w:rPr>
        <w:t xml:space="preserve"> access to and comply with the </w:t>
      </w:r>
      <w:r w:rsidR="004C2914" w:rsidRPr="00C11F1A">
        <w:rPr>
          <w:rFonts w:ascii="Trebuchet MS" w:eastAsia="Arial" w:hAnsi="Trebuchet MS" w:cs="Arial"/>
          <w:color w:val="auto"/>
          <w:sz w:val="24"/>
          <w:szCs w:val="24"/>
        </w:rPr>
        <w:t>Whistleblowing P</w:t>
      </w:r>
      <w:r w:rsidRPr="00C11F1A">
        <w:rPr>
          <w:rFonts w:ascii="Trebuchet MS" w:eastAsia="Arial" w:hAnsi="Trebuchet MS" w:cs="Arial"/>
          <w:color w:val="auto"/>
          <w:sz w:val="24"/>
          <w:szCs w:val="24"/>
        </w:rPr>
        <w:t>olicy</w:t>
      </w:r>
      <w:r w:rsidRPr="005C124D">
        <w:rPr>
          <w:rFonts w:ascii="Trebuchet MS" w:eastAsia="Arial" w:hAnsi="Trebuchet MS" w:cs="Arial"/>
          <w:sz w:val="24"/>
          <w:szCs w:val="24"/>
        </w:rPr>
        <w:t xml:space="preserve"> which will enable them to share any concerns that may arise about their colleagues in an appropriate manner</w:t>
      </w:r>
    </w:p>
    <w:p w14:paraId="445822E3"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t>All staff will receive regular supervision meetings where opportunities will be made available to discuss any issues relating to individual children, child protection training and any needs for further support</w:t>
      </w:r>
    </w:p>
    <w:p w14:paraId="043F3B4E" w14:textId="77777777" w:rsidR="005C124D" w:rsidRPr="005C124D" w:rsidRDefault="005C124D" w:rsidP="009358B5">
      <w:pPr>
        <w:pStyle w:val="ListParagraph"/>
        <w:numPr>
          <w:ilvl w:val="0"/>
          <w:numId w:val="11"/>
        </w:numPr>
        <w:contextualSpacing w:val="0"/>
        <w:rPr>
          <w:rFonts w:ascii="Trebuchet MS" w:eastAsia="Calibri" w:hAnsi="Trebuchet MS" w:cs="Calibri"/>
          <w:sz w:val="24"/>
          <w:szCs w:val="24"/>
        </w:rPr>
      </w:pPr>
      <w:r w:rsidRPr="005C124D">
        <w:rPr>
          <w:rFonts w:ascii="Trebuchet MS" w:eastAsia="Arial" w:hAnsi="Trebuchet MS" w:cs="Arial"/>
          <w:sz w:val="24"/>
          <w:szCs w:val="24"/>
        </w:rPr>
        <w:lastRenderedPageBreak/>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08D2D4D7" w14:textId="77777777" w:rsidR="005C124D" w:rsidRPr="005C124D" w:rsidRDefault="005C124D" w:rsidP="005C124D">
      <w:pPr>
        <w:rPr>
          <w:rFonts w:ascii="Trebuchet MS" w:eastAsia="Calibri" w:hAnsi="Trebuchet MS" w:cs="Calibri"/>
          <w:sz w:val="24"/>
          <w:szCs w:val="24"/>
        </w:rPr>
      </w:pPr>
    </w:p>
    <w:p w14:paraId="1B3BE3BF"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Informing parents</w:t>
      </w:r>
    </w:p>
    <w:p w14:paraId="639CCD3B"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Parents are normally the first point of contact. If a suspicion of abuse is recorded, parents are informed at the same time as the report is made, except where the guidance of the</w:t>
      </w:r>
      <w:r w:rsidR="004015FB">
        <w:rPr>
          <w:rFonts w:ascii="Trebuchet MS" w:eastAsia="Arial" w:hAnsi="Trebuchet MS" w:cs="Arial"/>
          <w:sz w:val="24"/>
          <w:szCs w:val="24"/>
        </w:rPr>
        <w:t xml:space="preserve"> TSSP</w:t>
      </w:r>
      <w:r w:rsidRPr="005C124D">
        <w:rPr>
          <w:rFonts w:ascii="Trebuchet MS" w:eastAsia="Arial" w:hAnsi="Trebuchet MS" w:cs="Arial"/>
          <w:sz w:val="24"/>
          <w:szCs w:val="24"/>
        </w:rPr>
        <w:t>/ local authority children’s social care team/police does not allow this. This will usually be the case where the parent or family member is the likely abuser or where a child may be endangered by this disclosure. In these cases the investigating officers will inform parents.</w:t>
      </w:r>
    </w:p>
    <w:p w14:paraId="117A4F24" w14:textId="77777777" w:rsidR="005C124D" w:rsidRPr="005C124D" w:rsidRDefault="005C124D" w:rsidP="005C124D">
      <w:pPr>
        <w:rPr>
          <w:rFonts w:ascii="Trebuchet MS" w:eastAsia="Calibri" w:hAnsi="Trebuchet MS" w:cs="Calibri"/>
          <w:sz w:val="24"/>
          <w:szCs w:val="24"/>
        </w:rPr>
      </w:pPr>
    </w:p>
    <w:p w14:paraId="1C3AD17A"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Confidentiality</w:t>
      </w:r>
    </w:p>
    <w:p w14:paraId="1782EE0B"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All suspicions, enquiries and external investigations are kept confidential and shared only with those who need to know. Any information is shared in line with guidance from the </w:t>
      </w:r>
      <w:r w:rsidR="004015FB">
        <w:rPr>
          <w:rFonts w:ascii="Trebuchet MS" w:eastAsia="Arial" w:hAnsi="Trebuchet MS" w:cs="Arial"/>
          <w:sz w:val="24"/>
          <w:szCs w:val="24"/>
        </w:rPr>
        <w:t>TSSP</w:t>
      </w:r>
      <w:r w:rsidRPr="005C124D">
        <w:rPr>
          <w:rFonts w:ascii="Trebuchet MS" w:eastAsia="Arial" w:hAnsi="Trebuchet MS" w:cs="Arial"/>
          <w:sz w:val="24"/>
          <w:szCs w:val="24"/>
        </w:rPr>
        <w:t xml:space="preserve">. </w:t>
      </w:r>
    </w:p>
    <w:p w14:paraId="14F2E2BB" w14:textId="77777777" w:rsidR="005C124D" w:rsidRPr="005C124D" w:rsidRDefault="005C124D" w:rsidP="005C124D">
      <w:pPr>
        <w:rPr>
          <w:rFonts w:ascii="Trebuchet MS" w:eastAsia="Calibri" w:hAnsi="Trebuchet MS" w:cs="Calibri"/>
          <w:sz w:val="24"/>
          <w:szCs w:val="24"/>
        </w:rPr>
      </w:pPr>
    </w:p>
    <w:p w14:paraId="44F0E564"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Support to families</w:t>
      </w:r>
    </w:p>
    <w:p w14:paraId="689D15C7"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The nursery takes every step in its power to build up trusting and supportive relations among families, staff, students and volunteers within the nursery.</w:t>
      </w:r>
    </w:p>
    <w:p w14:paraId="6D595512" w14:textId="77777777" w:rsidR="005C124D" w:rsidRPr="005C124D" w:rsidRDefault="005C124D" w:rsidP="005C124D">
      <w:pPr>
        <w:rPr>
          <w:rFonts w:ascii="Trebuchet MS" w:eastAsia="Calibri" w:hAnsi="Trebuchet MS" w:cs="Calibri"/>
          <w:sz w:val="24"/>
          <w:szCs w:val="24"/>
        </w:rPr>
      </w:pPr>
    </w:p>
    <w:p w14:paraId="17219551"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7E6A0EFA" w14:textId="77777777" w:rsidR="005C124D" w:rsidRPr="005C124D" w:rsidRDefault="005C124D" w:rsidP="005C124D">
      <w:pPr>
        <w:rPr>
          <w:rFonts w:ascii="Trebuchet MS" w:eastAsia="Calibri" w:hAnsi="Trebuchet MS" w:cs="Calibri"/>
          <w:sz w:val="24"/>
          <w:szCs w:val="24"/>
        </w:rPr>
      </w:pPr>
    </w:p>
    <w:p w14:paraId="45CD82C2"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Confidential records kept on a child are shared with the child's parents or those who have parental responsibility for the child, only if appropriate in line with guidance of the </w:t>
      </w:r>
      <w:r w:rsidR="004015FB">
        <w:rPr>
          <w:rFonts w:ascii="Trebuchet MS" w:eastAsia="Arial" w:hAnsi="Trebuchet MS" w:cs="Arial"/>
          <w:sz w:val="24"/>
          <w:szCs w:val="24"/>
        </w:rPr>
        <w:t>TSSP</w:t>
      </w:r>
      <w:r w:rsidRPr="005C124D">
        <w:rPr>
          <w:rFonts w:ascii="Trebuchet MS" w:eastAsia="Arial" w:hAnsi="Trebuchet MS" w:cs="Arial"/>
          <w:sz w:val="24"/>
          <w:szCs w:val="24"/>
        </w:rPr>
        <w:t xml:space="preserve"> with the proviso that the care and safety of the child is paramount. We will do all in our power to support and work with the child's family.</w:t>
      </w:r>
    </w:p>
    <w:p w14:paraId="781E22B7" w14:textId="77777777" w:rsidR="005C124D" w:rsidRPr="005C124D" w:rsidRDefault="005C124D" w:rsidP="005C124D">
      <w:pPr>
        <w:rPr>
          <w:rFonts w:ascii="Trebuchet MS" w:eastAsia="Calibri" w:hAnsi="Trebuchet MS" w:cs="Calibri"/>
          <w:sz w:val="24"/>
          <w:szCs w:val="24"/>
        </w:rPr>
      </w:pPr>
    </w:p>
    <w:p w14:paraId="3726C94E"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Employees, students or volunteers of the nursery or any other person living or working on the nursery premises</w:t>
      </w:r>
    </w:p>
    <w:p w14:paraId="660594DE"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7F2CF930" w14:textId="77777777" w:rsidR="005C124D" w:rsidRPr="005C124D" w:rsidRDefault="005C124D" w:rsidP="005C124D">
      <w:pPr>
        <w:rPr>
          <w:rFonts w:ascii="Trebuchet MS" w:eastAsia="Calibri" w:hAnsi="Trebuchet MS" w:cs="Calibri"/>
          <w:sz w:val="24"/>
          <w:szCs w:val="24"/>
        </w:rPr>
      </w:pPr>
    </w:p>
    <w:p w14:paraId="7B609FE5" w14:textId="44B8BA0B"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The allegation should be reported to the senior manager on duty. If this person is the subject of the </w:t>
      </w:r>
      <w:proofErr w:type="gramStart"/>
      <w:r w:rsidRPr="005C124D">
        <w:rPr>
          <w:rFonts w:ascii="Trebuchet MS" w:eastAsia="Arial" w:hAnsi="Trebuchet MS" w:cs="Arial"/>
          <w:sz w:val="24"/>
          <w:szCs w:val="24"/>
        </w:rPr>
        <w:t>allegation</w:t>
      </w:r>
      <w:proofErr w:type="gramEnd"/>
      <w:r w:rsidRPr="005C124D">
        <w:rPr>
          <w:rFonts w:ascii="Trebuchet MS" w:eastAsia="Arial" w:hAnsi="Trebuchet MS" w:cs="Arial"/>
          <w:sz w:val="24"/>
          <w:szCs w:val="24"/>
        </w:rPr>
        <w:t xml:space="preserve"> then t</w:t>
      </w:r>
      <w:r w:rsidR="004C2914">
        <w:rPr>
          <w:rFonts w:ascii="Trebuchet MS" w:eastAsia="Arial" w:hAnsi="Trebuchet MS" w:cs="Arial"/>
          <w:sz w:val="24"/>
          <w:szCs w:val="24"/>
        </w:rPr>
        <w:t>his should be reported to the DS</w:t>
      </w:r>
      <w:r w:rsidR="00755ECE">
        <w:rPr>
          <w:rFonts w:ascii="Trebuchet MS" w:eastAsia="Arial" w:hAnsi="Trebuchet MS" w:cs="Arial"/>
          <w:sz w:val="24"/>
          <w:szCs w:val="24"/>
        </w:rPr>
        <w:t>L</w:t>
      </w:r>
      <w:r w:rsidRPr="005C124D">
        <w:rPr>
          <w:rFonts w:ascii="Trebuchet MS" w:eastAsia="Arial" w:hAnsi="Trebuchet MS" w:cs="Arial"/>
          <w:sz w:val="24"/>
          <w:szCs w:val="24"/>
        </w:rPr>
        <w:t xml:space="preserve"> instead. </w:t>
      </w:r>
    </w:p>
    <w:p w14:paraId="44E2FEF7" w14:textId="77777777" w:rsidR="005C124D" w:rsidRPr="005C124D" w:rsidRDefault="005C124D" w:rsidP="005C124D">
      <w:pPr>
        <w:rPr>
          <w:rFonts w:ascii="Trebuchet MS" w:eastAsia="Calibri" w:hAnsi="Trebuchet MS" w:cs="Calibri"/>
          <w:sz w:val="24"/>
          <w:szCs w:val="24"/>
        </w:rPr>
      </w:pPr>
    </w:p>
    <w:p w14:paraId="535C1D6D" w14:textId="77777777" w:rsidR="005C124D" w:rsidRPr="005C124D" w:rsidRDefault="005C124D" w:rsidP="005C124D">
      <w:pPr>
        <w:rPr>
          <w:rFonts w:ascii="Trebuchet MS" w:eastAsia="Calibri" w:hAnsi="Trebuchet MS" w:cs="Calibri"/>
          <w:sz w:val="24"/>
          <w:szCs w:val="24"/>
        </w:rPr>
      </w:pPr>
      <w:r w:rsidRPr="005C124D">
        <w:rPr>
          <w:rFonts w:ascii="Trebuchet MS" w:eastAsia="Arial" w:hAnsi="Trebuchet MS" w:cs="Arial"/>
          <w:sz w:val="24"/>
          <w:szCs w:val="24"/>
        </w:rPr>
        <w:t xml:space="preserve">The Local Authority Designated Officer (LADO), Ofsted and the </w:t>
      </w:r>
      <w:r w:rsidR="004015FB">
        <w:rPr>
          <w:rFonts w:ascii="Trebuchet MS" w:eastAsia="Arial" w:hAnsi="Trebuchet MS" w:cs="Arial"/>
          <w:sz w:val="24"/>
          <w:szCs w:val="24"/>
        </w:rPr>
        <w:t>TSSP</w:t>
      </w:r>
      <w:r w:rsidRPr="005C124D">
        <w:rPr>
          <w:rFonts w:ascii="Trebuchet MS" w:eastAsia="Arial" w:hAnsi="Trebuchet MS" w:cs="Arial"/>
          <w:sz w:val="24"/>
          <w:szCs w:val="24"/>
        </w:rPr>
        <w:t xml:space="preserve"> will then be informed immediately in order for this to be investigated by the appropriate bodies promptly: </w:t>
      </w:r>
    </w:p>
    <w:p w14:paraId="0FE1B452"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The LADO will be informed immediately for advice and guidance</w:t>
      </w:r>
    </w:p>
    <w:p w14:paraId="60CF5978"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A full investigation will be carried out by the appropriate professionals (LADO, Ofsted, </w:t>
      </w:r>
      <w:r w:rsidR="004015FB">
        <w:rPr>
          <w:rFonts w:ascii="Trebuchet MS" w:eastAsia="Arial" w:hAnsi="Trebuchet MS" w:cs="Arial"/>
          <w:sz w:val="24"/>
          <w:szCs w:val="24"/>
        </w:rPr>
        <w:t>TSSP</w:t>
      </w:r>
      <w:r w:rsidRPr="005C124D">
        <w:rPr>
          <w:rFonts w:ascii="Trebuchet MS" w:eastAsia="Arial" w:hAnsi="Trebuchet MS" w:cs="Arial"/>
          <w:sz w:val="24"/>
          <w:szCs w:val="24"/>
        </w:rPr>
        <w:t xml:space="preserve">) to determine how this will be handled </w:t>
      </w:r>
    </w:p>
    <w:p w14:paraId="0DA84CD4"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The nursery will follow all instructions from the LADO, Ofsted, </w:t>
      </w:r>
      <w:r w:rsidR="004015FB">
        <w:rPr>
          <w:rFonts w:ascii="Trebuchet MS" w:eastAsia="Arial" w:hAnsi="Trebuchet MS" w:cs="Arial"/>
          <w:sz w:val="24"/>
          <w:szCs w:val="24"/>
        </w:rPr>
        <w:t>TSSP</w:t>
      </w:r>
      <w:r w:rsidRPr="005C124D">
        <w:rPr>
          <w:rFonts w:ascii="Trebuchet MS" w:eastAsia="Arial" w:hAnsi="Trebuchet MS" w:cs="Arial"/>
          <w:sz w:val="24"/>
          <w:szCs w:val="24"/>
        </w:rPr>
        <w:t xml:space="preserve"> and ask all staff members to do the same and co-operate where required</w:t>
      </w:r>
    </w:p>
    <w:p w14:paraId="0C981AA4"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Support will be provided to all those involved in an allegation throughout the external investigation in line with LADO support and advice</w:t>
      </w:r>
    </w:p>
    <w:p w14:paraId="4242ACD7"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lastRenderedPageBreak/>
        <w:t xml:space="preserve">The nursery reserves the right to suspend any member of staff during an investigation </w:t>
      </w:r>
    </w:p>
    <w:p w14:paraId="12ED94D7"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All enquiries/external investigations/interviews will be documented and kept in a locked file for access by the relevant authorities</w:t>
      </w:r>
    </w:p>
    <w:p w14:paraId="3F73C2B0"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Unfounded allegations will result in all rights being reinstated</w:t>
      </w:r>
    </w:p>
    <w:p w14:paraId="5700B7D2"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nursery will also notify the Disclosure and Barring Service (DBS) to ensure their records are updated</w:t>
      </w:r>
    </w:p>
    <w:p w14:paraId="5198E3FB"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p>
    <w:p w14:paraId="716EF537"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The nursery retains the right to dismiss any member of staff in connection with founded allegations following an inquiry</w:t>
      </w:r>
    </w:p>
    <w:p w14:paraId="48C22170" w14:textId="77777777" w:rsidR="005C124D" w:rsidRPr="005C124D" w:rsidRDefault="005C124D" w:rsidP="009358B5">
      <w:pPr>
        <w:pStyle w:val="ListParagraph"/>
        <w:numPr>
          <w:ilvl w:val="0"/>
          <w:numId w:val="12"/>
        </w:numPr>
        <w:ind w:left="714" w:hanging="357"/>
        <w:contextualSpacing w:val="0"/>
        <w:rPr>
          <w:rFonts w:ascii="Trebuchet MS" w:eastAsia="Calibri" w:hAnsi="Trebuchet MS" w:cs="Calibri"/>
          <w:sz w:val="24"/>
          <w:szCs w:val="24"/>
        </w:rPr>
      </w:pPr>
      <w:r w:rsidRPr="005C124D">
        <w:rPr>
          <w:rFonts w:ascii="Trebuchet MS" w:eastAsia="Arial" w:hAnsi="Trebuchet MS" w:cs="Arial"/>
          <w:sz w:val="24"/>
          <w:szCs w:val="24"/>
        </w:rPr>
        <w:t>Counselling will be available for any member of the nursery who is affected by an allegation, their colleagues in the nursery and the parents.</w:t>
      </w:r>
    </w:p>
    <w:p w14:paraId="5A89933D" w14:textId="77777777" w:rsidR="005C124D" w:rsidRPr="005C124D" w:rsidRDefault="005C124D" w:rsidP="005C124D">
      <w:pPr>
        <w:rPr>
          <w:rFonts w:ascii="Trebuchet MS" w:eastAsia="Calibri" w:hAnsi="Trebuchet MS" w:cs="Calibri"/>
          <w:sz w:val="24"/>
          <w:szCs w:val="24"/>
        </w:rPr>
      </w:pPr>
    </w:p>
    <w:p w14:paraId="6AE264EC" w14:textId="77777777" w:rsidR="005C124D" w:rsidRPr="005C124D" w:rsidRDefault="005C124D" w:rsidP="005C124D">
      <w:pPr>
        <w:keepNext/>
        <w:rPr>
          <w:rFonts w:ascii="Trebuchet MS" w:eastAsia="Calibri" w:hAnsi="Trebuchet MS" w:cs="Calibri"/>
          <w:sz w:val="24"/>
          <w:szCs w:val="24"/>
        </w:rPr>
      </w:pPr>
      <w:r w:rsidRPr="005C124D">
        <w:rPr>
          <w:rFonts w:ascii="Trebuchet MS" w:eastAsia="Arial" w:hAnsi="Trebuchet MS" w:cs="Arial"/>
          <w:b/>
          <w:sz w:val="24"/>
          <w:szCs w:val="24"/>
        </w:rPr>
        <w:t xml:space="preserve">Extremism – the Prevent Duty </w:t>
      </w:r>
    </w:p>
    <w:p w14:paraId="0A46A2CE" w14:textId="77777777" w:rsidR="005C124D" w:rsidRDefault="005C124D" w:rsidP="005C124D">
      <w:pPr>
        <w:rPr>
          <w:rFonts w:ascii="Trebuchet MS" w:eastAsia="Arial" w:hAnsi="Trebuchet MS" w:cs="Arial"/>
          <w:sz w:val="24"/>
          <w:szCs w:val="24"/>
        </w:rPr>
      </w:pPr>
      <w:r w:rsidRPr="005C124D">
        <w:rPr>
          <w:rFonts w:ascii="Trebuchet MS" w:eastAsia="Arial" w:hAnsi="Trebuchet MS" w:cs="Arial"/>
          <w:sz w:val="24"/>
          <w:szCs w:val="24"/>
        </w:rPr>
        <w:t xml:space="preserve">Under the Counter-Terrorism and Security Act 2015 we have a duty to refer any concerns of extremism to the police (In Prevent priority areas the local authority will have a Prevent lead who can also provide support). </w:t>
      </w:r>
    </w:p>
    <w:p w14:paraId="52E0700F" w14:textId="77777777" w:rsidR="004C2914" w:rsidRPr="005C124D" w:rsidRDefault="004C2914" w:rsidP="005C124D">
      <w:pPr>
        <w:rPr>
          <w:rFonts w:ascii="Trebuchet MS" w:eastAsia="Calibri" w:hAnsi="Trebuchet MS" w:cs="Calibri"/>
          <w:sz w:val="24"/>
          <w:szCs w:val="24"/>
        </w:rPr>
      </w:pPr>
    </w:p>
    <w:p w14:paraId="0737C446" w14:textId="77777777" w:rsidR="005C124D" w:rsidRDefault="005C124D" w:rsidP="005C124D">
      <w:pPr>
        <w:rPr>
          <w:rFonts w:ascii="Trebuchet MS" w:eastAsia="Arial" w:hAnsi="Trebuchet MS" w:cs="Arial"/>
          <w:sz w:val="24"/>
          <w:szCs w:val="24"/>
        </w:rPr>
      </w:pPr>
      <w:r w:rsidRPr="005C124D">
        <w:rPr>
          <w:rFonts w:ascii="Trebuchet MS" w:eastAsia="Arial" w:hAnsi="Trebuchet MS" w:cs="Arial"/>
          <w:sz w:val="24"/>
          <w:szCs w:val="24"/>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p>
    <w:p w14:paraId="01715639" w14:textId="77777777" w:rsidR="00C11F1A" w:rsidRDefault="00C11F1A" w:rsidP="005C124D">
      <w:pPr>
        <w:rPr>
          <w:rFonts w:ascii="Trebuchet MS" w:eastAsia="Arial" w:hAnsi="Trebuchet MS" w:cs="Arial"/>
          <w:sz w:val="24"/>
          <w:szCs w:val="24"/>
        </w:rPr>
      </w:pPr>
    </w:p>
    <w:p w14:paraId="7405834C" w14:textId="77777777" w:rsidR="00C11F1A" w:rsidRDefault="00C11F1A" w:rsidP="005C124D">
      <w:pPr>
        <w:rPr>
          <w:rFonts w:ascii="Trebuchet MS" w:eastAsia="Arial" w:hAnsi="Trebuchet MS" w:cs="Arial"/>
          <w:sz w:val="24"/>
          <w:szCs w:val="24"/>
        </w:rPr>
      </w:pPr>
      <w:r>
        <w:rPr>
          <w:rFonts w:ascii="Trebuchet MS" w:eastAsia="Arial" w:hAnsi="Trebuchet MS" w:cs="Arial"/>
          <w:sz w:val="24"/>
          <w:szCs w:val="24"/>
        </w:rPr>
        <w:t>Staff seek to assess the risk of children being drawn into terrorism and identify children who may be vulnerable to radicalisation, and know what to do when they are identified by:</w:t>
      </w:r>
    </w:p>
    <w:p w14:paraId="128AFC77" w14:textId="77777777" w:rsidR="00C11F1A" w:rsidRDefault="00C11F1A" w:rsidP="009358B5">
      <w:pPr>
        <w:pStyle w:val="ListParagraph"/>
        <w:numPr>
          <w:ilvl w:val="0"/>
          <w:numId w:val="13"/>
        </w:numPr>
        <w:rPr>
          <w:rFonts w:ascii="Trebuchet MS" w:eastAsia="Arial" w:hAnsi="Trebuchet MS" w:cs="Arial"/>
          <w:sz w:val="24"/>
          <w:szCs w:val="24"/>
        </w:rPr>
      </w:pPr>
      <w:r>
        <w:rPr>
          <w:rFonts w:ascii="Trebuchet MS" w:eastAsia="Arial" w:hAnsi="Trebuchet MS" w:cs="Arial"/>
          <w:sz w:val="24"/>
          <w:szCs w:val="24"/>
        </w:rPr>
        <w:t xml:space="preserve">Knowing their children, through our Key person system. Documents are completed from our Welcome Pack, with parents during gradual sessions </w:t>
      </w:r>
      <w:proofErr w:type="spellStart"/>
      <w:r>
        <w:rPr>
          <w:rFonts w:ascii="Trebuchet MS" w:eastAsia="Arial" w:hAnsi="Trebuchet MS" w:cs="Arial"/>
          <w:sz w:val="24"/>
          <w:szCs w:val="24"/>
        </w:rPr>
        <w:t>eg</w:t>
      </w:r>
      <w:proofErr w:type="spellEnd"/>
      <w:r>
        <w:rPr>
          <w:rFonts w:ascii="Trebuchet MS" w:eastAsia="Arial" w:hAnsi="Trebuchet MS" w:cs="Arial"/>
          <w:sz w:val="24"/>
          <w:szCs w:val="24"/>
        </w:rPr>
        <w:t xml:space="preserve"> ‘All About Me’ document, which helps us become familiar with a child and their likes and dislikes</w:t>
      </w:r>
    </w:p>
    <w:p w14:paraId="79041800" w14:textId="77777777" w:rsidR="00C11F1A" w:rsidRDefault="00C11F1A" w:rsidP="009358B5">
      <w:pPr>
        <w:pStyle w:val="ListParagraph"/>
        <w:numPr>
          <w:ilvl w:val="0"/>
          <w:numId w:val="13"/>
        </w:numPr>
        <w:rPr>
          <w:rFonts w:ascii="Trebuchet MS" w:eastAsia="Arial" w:hAnsi="Trebuchet MS" w:cs="Arial"/>
          <w:sz w:val="24"/>
          <w:szCs w:val="24"/>
        </w:rPr>
      </w:pPr>
      <w:r>
        <w:rPr>
          <w:rFonts w:ascii="Trebuchet MS" w:eastAsia="Arial" w:hAnsi="Trebuchet MS" w:cs="Arial"/>
          <w:sz w:val="24"/>
          <w:szCs w:val="24"/>
        </w:rPr>
        <w:t xml:space="preserve">Having background information about a child and their extended family </w:t>
      </w:r>
      <w:proofErr w:type="spellStart"/>
      <w:r>
        <w:rPr>
          <w:rFonts w:ascii="Trebuchet MS" w:eastAsia="Arial" w:hAnsi="Trebuchet MS" w:cs="Arial"/>
          <w:sz w:val="24"/>
          <w:szCs w:val="24"/>
        </w:rPr>
        <w:t>ie</w:t>
      </w:r>
      <w:proofErr w:type="spellEnd"/>
      <w:r>
        <w:rPr>
          <w:rFonts w:ascii="Trebuchet MS" w:eastAsia="Arial" w:hAnsi="Trebuchet MS" w:cs="Arial"/>
          <w:sz w:val="24"/>
          <w:szCs w:val="24"/>
        </w:rPr>
        <w:t xml:space="preserve"> spoken language, ethnicity, religion</w:t>
      </w:r>
    </w:p>
    <w:p w14:paraId="2D19AFBD" w14:textId="77777777" w:rsidR="00C11F1A" w:rsidRDefault="00C11F1A" w:rsidP="009358B5">
      <w:pPr>
        <w:pStyle w:val="ListParagraph"/>
        <w:numPr>
          <w:ilvl w:val="0"/>
          <w:numId w:val="13"/>
        </w:numPr>
        <w:rPr>
          <w:rFonts w:ascii="Trebuchet MS" w:eastAsia="Arial" w:hAnsi="Trebuchet MS" w:cs="Arial"/>
          <w:sz w:val="24"/>
          <w:szCs w:val="24"/>
        </w:rPr>
      </w:pPr>
      <w:r>
        <w:rPr>
          <w:rFonts w:ascii="Trebuchet MS" w:eastAsia="Arial" w:hAnsi="Trebuchet MS" w:cs="Arial"/>
          <w:sz w:val="24"/>
          <w:szCs w:val="24"/>
        </w:rPr>
        <w:t>Building a strong relationship with the child and their family</w:t>
      </w:r>
    </w:p>
    <w:p w14:paraId="4D77A353" w14:textId="77777777" w:rsidR="00C11F1A" w:rsidRDefault="00C11F1A" w:rsidP="009358B5">
      <w:pPr>
        <w:pStyle w:val="ListParagraph"/>
        <w:numPr>
          <w:ilvl w:val="0"/>
          <w:numId w:val="13"/>
        </w:numPr>
        <w:rPr>
          <w:rFonts w:ascii="Trebuchet MS" w:eastAsia="Arial" w:hAnsi="Trebuchet MS" w:cs="Arial"/>
          <w:sz w:val="24"/>
          <w:szCs w:val="24"/>
        </w:rPr>
      </w:pPr>
      <w:r>
        <w:rPr>
          <w:rFonts w:ascii="Trebuchet MS" w:eastAsia="Arial" w:hAnsi="Trebuchet MS" w:cs="Arial"/>
          <w:sz w:val="24"/>
          <w:szCs w:val="24"/>
        </w:rPr>
        <w:t>Being able to identify any change in a child’s or parent’s behaviour or habits</w:t>
      </w:r>
    </w:p>
    <w:p w14:paraId="01C193CD" w14:textId="77777777" w:rsidR="00C11F1A" w:rsidRDefault="00C11F1A" w:rsidP="009358B5">
      <w:pPr>
        <w:pStyle w:val="ListParagraph"/>
        <w:numPr>
          <w:ilvl w:val="0"/>
          <w:numId w:val="13"/>
        </w:numPr>
        <w:rPr>
          <w:rFonts w:ascii="Trebuchet MS" w:eastAsia="Arial" w:hAnsi="Trebuchet MS" w:cs="Arial"/>
          <w:sz w:val="24"/>
          <w:szCs w:val="24"/>
        </w:rPr>
      </w:pPr>
      <w:r>
        <w:rPr>
          <w:rFonts w:ascii="Trebuchet MS" w:eastAsia="Arial" w:hAnsi="Trebuchet MS" w:cs="Arial"/>
          <w:sz w:val="24"/>
          <w:szCs w:val="24"/>
        </w:rPr>
        <w:t xml:space="preserve">Working in partnership with outside agencies – </w:t>
      </w:r>
      <w:proofErr w:type="spellStart"/>
      <w:r>
        <w:rPr>
          <w:rFonts w:ascii="Trebuchet MS" w:eastAsia="Arial" w:hAnsi="Trebuchet MS" w:cs="Arial"/>
          <w:sz w:val="24"/>
          <w:szCs w:val="24"/>
        </w:rPr>
        <w:t>ie</w:t>
      </w:r>
      <w:proofErr w:type="spellEnd"/>
      <w:r>
        <w:rPr>
          <w:rFonts w:ascii="Trebuchet MS" w:eastAsia="Arial" w:hAnsi="Trebuchet MS" w:cs="Arial"/>
          <w:sz w:val="24"/>
          <w:szCs w:val="24"/>
        </w:rPr>
        <w:t xml:space="preserve"> local Police, to take into account local risks so that we can respond appropriately</w:t>
      </w:r>
    </w:p>
    <w:p w14:paraId="7A4FE17B" w14:textId="77777777" w:rsidR="00C11F1A" w:rsidRDefault="00C11F1A" w:rsidP="009358B5">
      <w:pPr>
        <w:pStyle w:val="ListParagraph"/>
        <w:numPr>
          <w:ilvl w:val="0"/>
          <w:numId w:val="13"/>
        </w:numPr>
        <w:rPr>
          <w:rFonts w:ascii="Trebuchet MS" w:eastAsia="Arial" w:hAnsi="Trebuchet MS" w:cs="Arial"/>
          <w:sz w:val="24"/>
          <w:szCs w:val="24"/>
        </w:rPr>
      </w:pPr>
      <w:r>
        <w:rPr>
          <w:rFonts w:ascii="Trebuchet MS" w:eastAsia="Arial" w:hAnsi="Trebuchet MS" w:cs="Arial"/>
          <w:sz w:val="24"/>
          <w:szCs w:val="24"/>
        </w:rPr>
        <w:t xml:space="preserve">Logging any concerns or incidents on an Incident Log/Cause for Concern Log, ensuring that any referrals or advice is sought from </w:t>
      </w:r>
      <w:r w:rsidR="004015FB">
        <w:rPr>
          <w:rFonts w:ascii="Trebuchet MS" w:eastAsia="Arial" w:hAnsi="Trebuchet MS" w:cs="Arial"/>
          <w:sz w:val="24"/>
          <w:szCs w:val="24"/>
        </w:rPr>
        <w:t xml:space="preserve">Trafford’s First Response </w:t>
      </w:r>
      <w:r>
        <w:rPr>
          <w:rFonts w:ascii="Trebuchet MS" w:eastAsia="Arial" w:hAnsi="Trebuchet MS" w:cs="Arial"/>
          <w:sz w:val="24"/>
          <w:szCs w:val="24"/>
        </w:rPr>
        <w:t xml:space="preserve"> or the TS</w:t>
      </w:r>
      <w:r w:rsidR="004015FB">
        <w:rPr>
          <w:rFonts w:ascii="Trebuchet MS" w:eastAsia="Arial" w:hAnsi="Trebuchet MS" w:cs="Arial"/>
          <w:sz w:val="24"/>
          <w:szCs w:val="24"/>
        </w:rPr>
        <w:t>SP</w:t>
      </w:r>
      <w:r>
        <w:rPr>
          <w:rFonts w:ascii="Trebuchet MS" w:eastAsia="Arial" w:hAnsi="Trebuchet MS" w:cs="Arial"/>
          <w:sz w:val="24"/>
          <w:szCs w:val="24"/>
        </w:rPr>
        <w:t>, if there are any concerns that an individual may be vulnerable to being drawn into terrorism or extremism</w:t>
      </w:r>
    </w:p>
    <w:p w14:paraId="658A2CDC" w14:textId="77777777" w:rsidR="00C11F1A" w:rsidRDefault="00C11F1A" w:rsidP="009358B5">
      <w:pPr>
        <w:pStyle w:val="ListParagraph"/>
        <w:numPr>
          <w:ilvl w:val="0"/>
          <w:numId w:val="13"/>
        </w:numPr>
        <w:rPr>
          <w:rFonts w:ascii="Trebuchet MS" w:eastAsia="Arial" w:hAnsi="Trebuchet MS" w:cs="Arial"/>
          <w:sz w:val="24"/>
          <w:szCs w:val="24"/>
        </w:rPr>
      </w:pPr>
      <w:r>
        <w:rPr>
          <w:rFonts w:ascii="Trebuchet MS" w:eastAsia="Arial" w:hAnsi="Trebuchet MS" w:cs="Arial"/>
          <w:sz w:val="24"/>
          <w:szCs w:val="24"/>
        </w:rPr>
        <w:t>Ensuring that staff training needs are identified and responded to appropriately</w:t>
      </w:r>
    </w:p>
    <w:p w14:paraId="00E7EA8A" w14:textId="77777777" w:rsidR="00C11F1A" w:rsidRDefault="00C11F1A" w:rsidP="00C11F1A">
      <w:pPr>
        <w:rPr>
          <w:rFonts w:ascii="Trebuchet MS" w:eastAsia="Arial" w:hAnsi="Trebuchet MS" w:cs="Arial"/>
          <w:sz w:val="24"/>
          <w:szCs w:val="24"/>
        </w:rPr>
      </w:pPr>
    </w:p>
    <w:p w14:paraId="5C1D51D9" w14:textId="77777777" w:rsidR="004C2914" w:rsidRDefault="00C11F1A" w:rsidP="005C124D">
      <w:pPr>
        <w:rPr>
          <w:rFonts w:ascii="Trebuchet MS" w:eastAsia="Arial" w:hAnsi="Trebuchet MS" w:cs="Arial"/>
          <w:sz w:val="24"/>
          <w:szCs w:val="24"/>
        </w:rPr>
      </w:pPr>
      <w:r>
        <w:rPr>
          <w:rFonts w:ascii="Trebuchet MS" w:eastAsia="Arial" w:hAnsi="Trebuchet MS" w:cs="Arial"/>
          <w:sz w:val="24"/>
          <w:szCs w:val="24"/>
        </w:rPr>
        <w:t>We will promote British Values throughout the nursery, which we believe help everyone to live in a safe and welcoming community, where they feel they belong.  For more information please see Promoting British Values.</w:t>
      </w:r>
    </w:p>
    <w:p w14:paraId="6BD9E7FE" w14:textId="77777777" w:rsidR="005C124D" w:rsidRPr="005C124D" w:rsidRDefault="005C124D" w:rsidP="005C124D">
      <w:pPr>
        <w:rPr>
          <w:rFonts w:ascii="Trebuchet MS" w:eastAsia="Calibri" w:hAnsi="Trebuchet MS" w:cs="Calibri"/>
          <w:sz w:val="24"/>
          <w:szCs w:val="24"/>
        </w:rPr>
      </w:pPr>
      <w:bookmarkStart w:id="0" w:name="h.13m71h389i72" w:colFirst="0" w:colLast="0"/>
      <w:bookmarkEnd w:id="0"/>
    </w:p>
    <w:p w14:paraId="21A5F1BD" w14:textId="77777777" w:rsidR="005C124D" w:rsidRPr="005C124D" w:rsidRDefault="004C2914" w:rsidP="005C124D">
      <w:pPr>
        <w:rPr>
          <w:rFonts w:ascii="Trebuchet MS" w:eastAsia="Calibri" w:hAnsi="Trebuchet MS" w:cs="Calibri"/>
          <w:sz w:val="24"/>
          <w:szCs w:val="24"/>
        </w:rPr>
      </w:pPr>
      <w:r>
        <w:rPr>
          <w:rFonts w:ascii="Trebuchet MS" w:eastAsia="Arial" w:hAnsi="Trebuchet MS" w:cs="Arial"/>
          <w:b/>
          <w:sz w:val="24"/>
          <w:szCs w:val="24"/>
        </w:rPr>
        <w:lastRenderedPageBreak/>
        <w:t>E</w:t>
      </w:r>
      <w:r w:rsidR="005C124D" w:rsidRPr="005C124D">
        <w:rPr>
          <w:rFonts w:ascii="Trebuchet MS" w:eastAsia="Arial" w:hAnsi="Trebuchet MS" w:cs="Arial"/>
          <w:b/>
          <w:sz w:val="24"/>
          <w:szCs w:val="24"/>
        </w:rPr>
        <w:t xml:space="preserve">-Safety </w:t>
      </w:r>
    </w:p>
    <w:p w14:paraId="763799E0" w14:textId="1A29189D" w:rsidR="005C124D" w:rsidRDefault="00C11F1A" w:rsidP="005C124D">
      <w:pPr>
        <w:rPr>
          <w:rFonts w:ascii="Trebuchet MS" w:eastAsia="Arial" w:hAnsi="Trebuchet MS" w:cs="Arial"/>
          <w:sz w:val="24"/>
          <w:szCs w:val="24"/>
        </w:rPr>
      </w:pPr>
      <w:r>
        <w:rPr>
          <w:rFonts w:ascii="Trebuchet MS" w:eastAsia="Arial" w:hAnsi="Trebuchet MS" w:cs="Arial"/>
          <w:sz w:val="24"/>
          <w:szCs w:val="24"/>
        </w:rPr>
        <w:t>At Juice Nursery we are</w:t>
      </w:r>
      <w:r w:rsidR="005C124D" w:rsidRPr="005C124D">
        <w:rPr>
          <w:rFonts w:ascii="Trebuchet MS" w:eastAsia="Arial" w:hAnsi="Trebuchet MS" w:cs="Arial"/>
          <w:sz w:val="24"/>
          <w:szCs w:val="24"/>
        </w:rPr>
        <w:t xml:space="preserve"> aware of the growth of internet use and the advantage</w:t>
      </w:r>
      <w:r>
        <w:rPr>
          <w:rFonts w:ascii="Trebuchet MS" w:eastAsia="Arial" w:hAnsi="Trebuchet MS" w:cs="Arial"/>
          <w:sz w:val="24"/>
          <w:szCs w:val="24"/>
        </w:rPr>
        <w:t xml:space="preserve">s this can bring. However we are </w:t>
      </w:r>
      <w:r w:rsidR="005C124D" w:rsidRPr="005C124D">
        <w:rPr>
          <w:rFonts w:ascii="Trebuchet MS" w:eastAsia="Arial" w:hAnsi="Trebuchet MS" w:cs="Arial"/>
          <w:sz w:val="24"/>
          <w:szCs w:val="24"/>
        </w:rPr>
        <w:t xml:space="preserve">also </w:t>
      </w:r>
      <w:r>
        <w:rPr>
          <w:rFonts w:ascii="Trebuchet MS" w:eastAsia="Arial" w:hAnsi="Trebuchet MS" w:cs="Arial"/>
          <w:sz w:val="24"/>
          <w:szCs w:val="24"/>
        </w:rPr>
        <w:t>aware of the dangers and strive</w:t>
      </w:r>
      <w:r w:rsidR="005C124D" w:rsidRPr="005C124D">
        <w:rPr>
          <w:rFonts w:ascii="Trebuchet MS" w:eastAsia="Arial" w:hAnsi="Trebuchet MS" w:cs="Arial"/>
          <w:sz w:val="24"/>
          <w:szCs w:val="24"/>
        </w:rPr>
        <w:t xml:space="preserve"> to support children, staff and families in using the internet safely. </w:t>
      </w:r>
      <w:r w:rsidR="004C2914">
        <w:rPr>
          <w:rFonts w:ascii="Trebuchet MS" w:eastAsia="Arial" w:hAnsi="Trebuchet MS" w:cs="Arial"/>
          <w:sz w:val="24"/>
          <w:szCs w:val="24"/>
        </w:rPr>
        <w:t xml:space="preserve">For further details please see our E-Safety </w:t>
      </w:r>
      <w:r w:rsidR="00001037">
        <w:rPr>
          <w:rFonts w:ascii="Trebuchet MS" w:eastAsia="Arial" w:hAnsi="Trebuchet MS" w:cs="Arial"/>
          <w:sz w:val="24"/>
          <w:szCs w:val="24"/>
        </w:rPr>
        <w:t>, Acceptable Use,</w:t>
      </w:r>
      <w:r w:rsidR="004C2914">
        <w:rPr>
          <w:rFonts w:ascii="Trebuchet MS" w:eastAsia="Arial" w:hAnsi="Trebuchet MS" w:cs="Arial"/>
          <w:sz w:val="24"/>
          <w:szCs w:val="24"/>
        </w:rPr>
        <w:t>Polic</w:t>
      </w:r>
      <w:r w:rsidR="00001037">
        <w:rPr>
          <w:rFonts w:ascii="Trebuchet MS" w:eastAsia="Arial" w:hAnsi="Trebuchet MS" w:cs="Arial"/>
          <w:sz w:val="24"/>
          <w:szCs w:val="24"/>
        </w:rPr>
        <w:t>ies</w:t>
      </w:r>
      <w:r w:rsidR="004C2914">
        <w:rPr>
          <w:rFonts w:ascii="Trebuchet MS" w:eastAsia="Arial" w:hAnsi="Trebuchet MS" w:cs="Arial"/>
          <w:sz w:val="24"/>
          <w:szCs w:val="24"/>
        </w:rPr>
        <w:t xml:space="preserve"> which follows.</w:t>
      </w:r>
    </w:p>
    <w:p w14:paraId="50F2E1B7" w14:textId="77777777" w:rsidR="008D729A" w:rsidRDefault="008D729A" w:rsidP="005C124D">
      <w:pPr>
        <w:rPr>
          <w:rFonts w:ascii="Trebuchet MS" w:eastAsia="Arial" w:hAnsi="Trebuchet MS" w:cs="Arial"/>
          <w:sz w:val="24"/>
          <w:szCs w:val="24"/>
        </w:rPr>
      </w:pPr>
    </w:p>
    <w:p w14:paraId="33E23073" w14:textId="77777777" w:rsidR="008D729A" w:rsidRDefault="008D729A" w:rsidP="005C124D">
      <w:pPr>
        <w:rPr>
          <w:rFonts w:ascii="Trebuchet MS" w:eastAsia="Arial" w:hAnsi="Trebuchet MS" w:cs="Arial"/>
          <w:sz w:val="24"/>
          <w:szCs w:val="24"/>
        </w:rPr>
      </w:pPr>
    </w:p>
    <w:p w14:paraId="74B3C187" w14:textId="77777777" w:rsidR="008D729A" w:rsidRDefault="008D729A" w:rsidP="005C124D">
      <w:pPr>
        <w:rPr>
          <w:rFonts w:ascii="Trebuchet MS" w:eastAsia="Arial" w:hAnsi="Trebuchet MS" w:cs="Arial"/>
          <w:sz w:val="24"/>
          <w:szCs w:val="24"/>
        </w:rPr>
      </w:pPr>
    </w:p>
    <w:p w14:paraId="379BFC77" w14:textId="77777777" w:rsidR="008D729A" w:rsidRDefault="008D729A" w:rsidP="005C124D">
      <w:pPr>
        <w:rPr>
          <w:rFonts w:ascii="Trebuchet MS" w:eastAsia="Arial" w:hAnsi="Trebuchet MS" w:cs="Arial"/>
          <w:sz w:val="24"/>
          <w:szCs w:val="24"/>
        </w:rPr>
      </w:pPr>
    </w:p>
    <w:p w14:paraId="138ADE06" w14:textId="77777777" w:rsidR="003E5BDC" w:rsidRPr="004C2914" w:rsidRDefault="003E5BDC" w:rsidP="003E5BDC">
      <w:pPr>
        <w:rPr>
          <w:rFonts w:ascii="Trebuchet MS" w:eastAsia="Calibri" w:hAnsi="Trebuchet MS" w:cs="Calibri"/>
          <w:b/>
          <w:sz w:val="24"/>
          <w:szCs w:val="24"/>
        </w:rPr>
      </w:pPr>
      <w:r w:rsidRPr="004C2914">
        <w:rPr>
          <w:rFonts w:ascii="Trebuchet MS" w:eastAsia="Arial" w:hAnsi="Trebuchet MS" w:cs="Arial"/>
          <w:b/>
          <w:sz w:val="24"/>
          <w:szCs w:val="24"/>
        </w:rPr>
        <w:t xml:space="preserve">Our nursery has a clear commitment to protecting children and promoting welfare. Should anyone believe that this policy is not being upheld, it is their duty to report the </w:t>
      </w:r>
      <w:r>
        <w:rPr>
          <w:rFonts w:ascii="Trebuchet MS" w:eastAsia="Arial" w:hAnsi="Trebuchet MS" w:cs="Arial"/>
          <w:b/>
          <w:sz w:val="24"/>
          <w:szCs w:val="24"/>
        </w:rPr>
        <w:t>matter to the attention of the Nursery Manager or Owner</w:t>
      </w:r>
      <w:r w:rsidRPr="004C2914">
        <w:rPr>
          <w:rFonts w:ascii="Trebuchet MS" w:eastAsia="Arial" w:hAnsi="Trebuchet MS" w:cs="Arial"/>
          <w:b/>
          <w:sz w:val="24"/>
          <w:szCs w:val="24"/>
        </w:rPr>
        <w:t xml:space="preserve"> at the earliest opportunity. </w:t>
      </w:r>
      <w:bookmarkStart w:id="1" w:name="h.gjdgxs" w:colFirst="0" w:colLast="0"/>
      <w:bookmarkEnd w:id="1"/>
    </w:p>
    <w:p w14:paraId="56303BB0" w14:textId="77777777" w:rsidR="008D729A" w:rsidRDefault="008D729A" w:rsidP="005C124D">
      <w:pPr>
        <w:rPr>
          <w:rFonts w:ascii="Trebuchet MS" w:eastAsia="Arial" w:hAnsi="Trebuchet MS" w:cs="Arial"/>
          <w:sz w:val="24"/>
          <w:szCs w:val="24"/>
        </w:rPr>
      </w:pPr>
    </w:p>
    <w:p w14:paraId="1AD4435C" w14:textId="77777777" w:rsidR="008D729A" w:rsidRDefault="008D729A" w:rsidP="005C124D">
      <w:pPr>
        <w:rPr>
          <w:rFonts w:ascii="Trebuchet MS" w:eastAsia="Arial" w:hAnsi="Trebuchet MS" w:cs="Arial"/>
          <w:sz w:val="24"/>
          <w:szCs w:val="24"/>
        </w:rPr>
      </w:pPr>
    </w:p>
    <w:p w14:paraId="26D15F28" w14:textId="77777777" w:rsidR="008D729A" w:rsidRDefault="008D729A" w:rsidP="005C124D">
      <w:pPr>
        <w:rPr>
          <w:rFonts w:ascii="Trebuchet MS" w:eastAsia="Arial" w:hAnsi="Trebuchet MS" w:cs="Arial"/>
          <w:sz w:val="24"/>
          <w:szCs w:val="24"/>
        </w:rPr>
      </w:pPr>
    </w:p>
    <w:p w14:paraId="2A7069DC" w14:textId="77777777" w:rsidR="008D729A" w:rsidRDefault="008D729A" w:rsidP="005C124D">
      <w:pPr>
        <w:rPr>
          <w:rFonts w:ascii="Trebuchet MS" w:eastAsia="Arial" w:hAnsi="Trebuchet MS" w:cs="Arial"/>
          <w:sz w:val="24"/>
          <w:szCs w:val="24"/>
        </w:rPr>
      </w:pPr>
    </w:p>
    <w:p w14:paraId="6BD38895" w14:textId="77777777" w:rsidR="008D729A" w:rsidRDefault="008D729A" w:rsidP="005C124D">
      <w:pPr>
        <w:rPr>
          <w:rFonts w:ascii="Trebuchet MS" w:eastAsia="Arial" w:hAnsi="Trebuchet MS" w:cs="Arial"/>
          <w:sz w:val="24"/>
          <w:szCs w:val="24"/>
        </w:rPr>
      </w:pPr>
    </w:p>
    <w:p w14:paraId="7FC2B332" w14:textId="77777777" w:rsidR="008D729A" w:rsidRDefault="008D729A" w:rsidP="005C124D">
      <w:pPr>
        <w:rPr>
          <w:rFonts w:ascii="Trebuchet MS" w:eastAsia="Arial" w:hAnsi="Trebuchet MS" w:cs="Arial"/>
          <w:sz w:val="24"/>
          <w:szCs w:val="24"/>
        </w:rPr>
      </w:pPr>
    </w:p>
    <w:p w14:paraId="14DC34A1" w14:textId="77777777" w:rsidR="008D729A" w:rsidRDefault="008D729A" w:rsidP="005C124D">
      <w:pPr>
        <w:rPr>
          <w:rFonts w:ascii="Trebuchet MS" w:eastAsia="Arial" w:hAnsi="Trebuchet MS" w:cs="Arial"/>
          <w:sz w:val="24"/>
          <w:szCs w:val="24"/>
        </w:rPr>
      </w:pPr>
    </w:p>
    <w:p w14:paraId="2EABCAB7" w14:textId="77777777" w:rsidR="008D729A" w:rsidRDefault="008D729A" w:rsidP="005C124D">
      <w:pPr>
        <w:rPr>
          <w:rFonts w:ascii="Trebuchet MS" w:eastAsia="Arial" w:hAnsi="Trebuchet MS" w:cs="Arial"/>
          <w:sz w:val="24"/>
          <w:szCs w:val="24"/>
        </w:rPr>
      </w:pPr>
    </w:p>
    <w:p w14:paraId="1DE39459" w14:textId="77777777" w:rsidR="008D729A" w:rsidRDefault="008D729A" w:rsidP="005C124D">
      <w:pPr>
        <w:rPr>
          <w:rFonts w:ascii="Trebuchet MS" w:eastAsia="Arial" w:hAnsi="Trebuchet MS" w:cs="Arial"/>
          <w:sz w:val="24"/>
          <w:szCs w:val="24"/>
        </w:rPr>
      </w:pPr>
    </w:p>
    <w:p w14:paraId="3C54288E" w14:textId="77777777" w:rsidR="008D729A" w:rsidRDefault="008D729A" w:rsidP="005C124D">
      <w:pPr>
        <w:rPr>
          <w:rFonts w:ascii="Trebuchet MS" w:eastAsia="Arial" w:hAnsi="Trebuchet MS" w:cs="Arial"/>
          <w:sz w:val="24"/>
          <w:szCs w:val="24"/>
        </w:rPr>
      </w:pPr>
    </w:p>
    <w:p w14:paraId="60ED3648" w14:textId="77777777" w:rsidR="008D729A" w:rsidRDefault="008D729A" w:rsidP="005C124D">
      <w:pPr>
        <w:rPr>
          <w:rFonts w:ascii="Trebuchet MS" w:eastAsia="Arial" w:hAnsi="Trebuchet MS" w:cs="Arial"/>
          <w:sz w:val="24"/>
          <w:szCs w:val="24"/>
        </w:rPr>
      </w:pPr>
    </w:p>
    <w:p w14:paraId="7E45F532" w14:textId="77777777" w:rsidR="008D729A" w:rsidRDefault="008D729A" w:rsidP="005C124D">
      <w:pPr>
        <w:rPr>
          <w:rFonts w:ascii="Trebuchet MS" w:eastAsia="Arial" w:hAnsi="Trebuchet MS" w:cs="Arial"/>
          <w:sz w:val="24"/>
          <w:szCs w:val="24"/>
        </w:rPr>
      </w:pPr>
    </w:p>
    <w:p w14:paraId="12374916" w14:textId="77777777" w:rsidR="008D729A" w:rsidRDefault="008D729A" w:rsidP="005C124D">
      <w:pPr>
        <w:rPr>
          <w:rFonts w:ascii="Trebuchet MS" w:eastAsia="Arial" w:hAnsi="Trebuchet MS" w:cs="Arial"/>
          <w:sz w:val="24"/>
          <w:szCs w:val="24"/>
        </w:rPr>
      </w:pPr>
    </w:p>
    <w:p w14:paraId="68E9F52A" w14:textId="77777777" w:rsidR="008D729A" w:rsidRDefault="008D729A" w:rsidP="005C124D">
      <w:pPr>
        <w:rPr>
          <w:rFonts w:ascii="Trebuchet MS" w:eastAsia="Arial" w:hAnsi="Trebuchet MS" w:cs="Arial"/>
          <w:sz w:val="24"/>
          <w:szCs w:val="24"/>
        </w:rPr>
      </w:pPr>
    </w:p>
    <w:p w14:paraId="2F2646F6" w14:textId="77777777" w:rsidR="008D729A" w:rsidRDefault="008D729A" w:rsidP="005C124D">
      <w:pPr>
        <w:rPr>
          <w:rFonts w:ascii="Trebuchet MS" w:eastAsia="Arial" w:hAnsi="Trebuchet MS" w:cs="Arial"/>
          <w:sz w:val="24"/>
          <w:szCs w:val="24"/>
        </w:rPr>
      </w:pPr>
    </w:p>
    <w:p w14:paraId="5996E723" w14:textId="77777777" w:rsidR="008D729A" w:rsidRDefault="008D729A" w:rsidP="005C124D">
      <w:pPr>
        <w:rPr>
          <w:rFonts w:ascii="Trebuchet MS" w:eastAsia="Arial" w:hAnsi="Trebuchet MS" w:cs="Arial"/>
          <w:sz w:val="24"/>
          <w:szCs w:val="24"/>
        </w:rPr>
      </w:pPr>
    </w:p>
    <w:p w14:paraId="3C534D57" w14:textId="77777777" w:rsidR="008D729A" w:rsidRDefault="008D729A" w:rsidP="005C124D">
      <w:pPr>
        <w:rPr>
          <w:rFonts w:ascii="Trebuchet MS" w:eastAsia="Arial" w:hAnsi="Trebuchet MS" w:cs="Arial"/>
          <w:sz w:val="24"/>
          <w:szCs w:val="24"/>
        </w:rPr>
      </w:pPr>
    </w:p>
    <w:p w14:paraId="1B60D420" w14:textId="77777777" w:rsidR="008D729A" w:rsidRDefault="008D729A" w:rsidP="005C124D">
      <w:pPr>
        <w:rPr>
          <w:rFonts w:ascii="Trebuchet MS" w:eastAsia="Arial" w:hAnsi="Trebuchet MS" w:cs="Arial"/>
          <w:sz w:val="24"/>
          <w:szCs w:val="24"/>
        </w:rPr>
      </w:pPr>
    </w:p>
    <w:p w14:paraId="2FF01835" w14:textId="77777777" w:rsidR="008D729A" w:rsidRDefault="008D729A" w:rsidP="005C124D">
      <w:pPr>
        <w:rPr>
          <w:rFonts w:ascii="Trebuchet MS" w:eastAsia="Arial" w:hAnsi="Trebuchet MS" w:cs="Arial"/>
          <w:sz w:val="24"/>
          <w:szCs w:val="24"/>
        </w:rPr>
      </w:pPr>
    </w:p>
    <w:p w14:paraId="5157AB4B" w14:textId="77777777" w:rsidR="008D729A" w:rsidRDefault="008D729A" w:rsidP="005C124D">
      <w:pPr>
        <w:rPr>
          <w:rFonts w:ascii="Trebuchet MS" w:eastAsia="Arial" w:hAnsi="Trebuchet MS" w:cs="Arial"/>
          <w:sz w:val="24"/>
          <w:szCs w:val="24"/>
        </w:rPr>
      </w:pPr>
    </w:p>
    <w:p w14:paraId="311E0960" w14:textId="77777777" w:rsidR="008D729A" w:rsidRDefault="008D729A" w:rsidP="005C124D">
      <w:pPr>
        <w:rPr>
          <w:rFonts w:ascii="Trebuchet MS" w:eastAsia="Arial" w:hAnsi="Trebuchet MS" w:cs="Arial"/>
          <w:sz w:val="24"/>
          <w:szCs w:val="24"/>
        </w:rPr>
      </w:pPr>
    </w:p>
    <w:p w14:paraId="6F974489" w14:textId="77777777" w:rsidR="008D729A" w:rsidRDefault="008D729A" w:rsidP="005C124D">
      <w:pPr>
        <w:rPr>
          <w:rFonts w:ascii="Trebuchet MS" w:eastAsia="Arial" w:hAnsi="Trebuchet MS" w:cs="Arial"/>
          <w:sz w:val="24"/>
          <w:szCs w:val="24"/>
        </w:rPr>
      </w:pPr>
    </w:p>
    <w:p w14:paraId="73B97B5C" w14:textId="77777777" w:rsidR="008D729A" w:rsidRDefault="008D729A" w:rsidP="005C124D">
      <w:pPr>
        <w:rPr>
          <w:rFonts w:ascii="Trebuchet MS" w:eastAsia="Arial" w:hAnsi="Trebuchet MS" w:cs="Arial"/>
          <w:sz w:val="24"/>
          <w:szCs w:val="24"/>
        </w:rPr>
      </w:pPr>
    </w:p>
    <w:p w14:paraId="003D3742" w14:textId="77777777" w:rsidR="008D729A" w:rsidRDefault="008D729A" w:rsidP="005C124D">
      <w:pPr>
        <w:rPr>
          <w:rFonts w:ascii="Trebuchet MS" w:eastAsia="Arial" w:hAnsi="Trebuchet MS" w:cs="Arial"/>
          <w:sz w:val="24"/>
          <w:szCs w:val="24"/>
        </w:rPr>
      </w:pPr>
    </w:p>
    <w:p w14:paraId="34ECFA65" w14:textId="77777777" w:rsidR="008D729A" w:rsidRDefault="008D729A" w:rsidP="005C124D">
      <w:pPr>
        <w:rPr>
          <w:rFonts w:ascii="Trebuchet MS" w:eastAsia="Arial" w:hAnsi="Trebuchet MS" w:cs="Arial"/>
          <w:sz w:val="24"/>
          <w:szCs w:val="24"/>
        </w:rPr>
      </w:pPr>
    </w:p>
    <w:p w14:paraId="24EE623A" w14:textId="77777777" w:rsidR="008D729A" w:rsidRDefault="008D729A" w:rsidP="005C124D">
      <w:pPr>
        <w:rPr>
          <w:rFonts w:ascii="Trebuchet MS" w:eastAsia="Arial" w:hAnsi="Trebuchet MS" w:cs="Arial"/>
          <w:sz w:val="24"/>
          <w:szCs w:val="24"/>
        </w:rPr>
      </w:pPr>
    </w:p>
    <w:p w14:paraId="3BF63602" w14:textId="77777777" w:rsidR="008D729A" w:rsidRDefault="008D729A" w:rsidP="005C124D">
      <w:pPr>
        <w:rPr>
          <w:rFonts w:ascii="Trebuchet MS" w:eastAsia="Arial" w:hAnsi="Trebuchet MS" w:cs="Arial"/>
          <w:sz w:val="24"/>
          <w:szCs w:val="24"/>
        </w:rPr>
      </w:pPr>
    </w:p>
    <w:p w14:paraId="0409DF64" w14:textId="77777777" w:rsidR="008D729A" w:rsidRDefault="008D729A" w:rsidP="005C124D">
      <w:pPr>
        <w:rPr>
          <w:rFonts w:ascii="Trebuchet MS" w:eastAsia="Arial" w:hAnsi="Trebuchet MS" w:cs="Arial"/>
          <w:sz w:val="24"/>
          <w:szCs w:val="24"/>
        </w:rPr>
      </w:pPr>
    </w:p>
    <w:p w14:paraId="6549E982" w14:textId="77777777" w:rsidR="008D729A" w:rsidRDefault="008D729A" w:rsidP="005C124D">
      <w:pPr>
        <w:rPr>
          <w:rFonts w:ascii="Trebuchet MS" w:eastAsia="Arial" w:hAnsi="Trebuchet MS" w:cs="Arial"/>
          <w:sz w:val="24"/>
          <w:szCs w:val="24"/>
        </w:rPr>
      </w:pPr>
    </w:p>
    <w:p w14:paraId="340E521B" w14:textId="77777777" w:rsidR="008D729A" w:rsidRDefault="008D729A" w:rsidP="005C124D">
      <w:pPr>
        <w:rPr>
          <w:rFonts w:ascii="Trebuchet MS" w:eastAsia="Arial" w:hAnsi="Trebuchet MS" w:cs="Arial"/>
          <w:sz w:val="24"/>
          <w:szCs w:val="24"/>
        </w:rPr>
      </w:pPr>
    </w:p>
    <w:p w14:paraId="0DED7492" w14:textId="77777777" w:rsidR="008D729A" w:rsidRDefault="008D729A" w:rsidP="005C124D">
      <w:pPr>
        <w:rPr>
          <w:rFonts w:ascii="Trebuchet MS" w:eastAsia="Arial" w:hAnsi="Trebuchet MS" w:cs="Arial"/>
          <w:sz w:val="24"/>
          <w:szCs w:val="24"/>
        </w:rPr>
      </w:pPr>
    </w:p>
    <w:p w14:paraId="0F4318DD" w14:textId="77777777" w:rsidR="008D729A" w:rsidRDefault="008D729A" w:rsidP="005C124D">
      <w:pPr>
        <w:rPr>
          <w:rFonts w:ascii="Trebuchet MS" w:eastAsia="Arial" w:hAnsi="Trebuchet MS" w:cs="Arial"/>
          <w:sz w:val="24"/>
          <w:szCs w:val="24"/>
        </w:rPr>
      </w:pPr>
    </w:p>
    <w:p w14:paraId="33941703" w14:textId="77777777" w:rsidR="008D729A" w:rsidRDefault="008D729A" w:rsidP="005C124D">
      <w:pPr>
        <w:rPr>
          <w:rFonts w:ascii="Trebuchet MS" w:eastAsia="Arial" w:hAnsi="Trebuchet MS" w:cs="Arial"/>
          <w:sz w:val="24"/>
          <w:szCs w:val="24"/>
        </w:rPr>
      </w:pPr>
    </w:p>
    <w:p w14:paraId="66D018A5" w14:textId="77777777" w:rsidR="008D729A" w:rsidRDefault="008D729A" w:rsidP="005C124D">
      <w:pPr>
        <w:rPr>
          <w:rFonts w:ascii="Trebuchet MS" w:eastAsia="Arial" w:hAnsi="Trebuchet MS" w:cs="Arial"/>
          <w:sz w:val="24"/>
          <w:szCs w:val="24"/>
        </w:rPr>
      </w:pPr>
    </w:p>
    <w:p w14:paraId="543E89F5" w14:textId="77777777" w:rsidR="008D729A" w:rsidRDefault="008D729A" w:rsidP="005C124D">
      <w:pPr>
        <w:rPr>
          <w:rFonts w:ascii="Trebuchet MS" w:eastAsia="Arial" w:hAnsi="Trebuchet MS" w:cs="Arial"/>
          <w:sz w:val="24"/>
          <w:szCs w:val="24"/>
        </w:rPr>
      </w:pPr>
    </w:p>
    <w:p w14:paraId="60D279DC" w14:textId="77777777" w:rsidR="008D729A" w:rsidRDefault="008D729A" w:rsidP="005C124D">
      <w:pPr>
        <w:rPr>
          <w:rFonts w:ascii="Trebuchet MS" w:eastAsia="Arial" w:hAnsi="Trebuchet MS" w:cs="Arial"/>
          <w:sz w:val="24"/>
          <w:szCs w:val="24"/>
        </w:rPr>
      </w:pPr>
    </w:p>
    <w:p w14:paraId="7B30CD0E" w14:textId="77777777" w:rsidR="008D729A" w:rsidRDefault="008D729A" w:rsidP="005C124D">
      <w:pPr>
        <w:rPr>
          <w:rFonts w:ascii="Trebuchet MS" w:eastAsia="Arial" w:hAnsi="Trebuchet MS" w:cs="Arial"/>
          <w:sz w:val="24"/>
          <w:szCs w:val="24"/>
        </w:rPr>
      </w:pPr>
    </w:p>
    <w:p w14:paraId="6058B99D" w14:textId="77777777" w:rsidR="008D729A" w:rsidRDefault="008D729A" w:rsidP="005C124D">
      <w:pPr>
        <w:rPr>
          <w:rFonts w:ascii="Trebuchet MS" w:eastAsia="Arial" w:hAnsi="Trebuchet MS" w:cs="Arial"/>
          <w:sz w:val="24"/>
          <w:szCs w:val="24"/>
        </w:rPr>
      </w:pPr>
    </w:p>
    <w:p w14:paraId="0AB865FE" w14:textId="77777777" w:rsidR="008D729A" w:rsidRDefault="008D729A" w:rsidP="005C124D">
      <w:pPr>
        <w:rPr>
          <w:rFonts w:ascii="Trebuchet MS" w:eastAsia="Arial" w:hAnsi="Trebuchet MS" w:cs="Arial"/>
          <w:sz w:val="24"/>
          <w:szCs w:val="24"/>
        </w:rPr>
      </w:pPr>
    </w:p>
    <w:p w14:paraId="6B9775EE" w14:textId="77777777" w:rsidR="008D729A" w:rsidRDefault="008D729A" w:rsidP="005C124D">
      <w:pPr>
        <w:rPr>
          <w:rFonts w:ascii="Trebuchet MS" w:eastAsia="Arial" w:hAnsi="Trebuchet MS" w:cs="Arial"/>
          <w:sz w:val="24"/>
          <w:szCs w:val="24"/>
        </w:rPr>
      </w:pPr>
    </w:p>
    <w:p w14:paraId="4B6A49C8" w14:textId="77777777" w:rsidR="008D729A" w:rsidRDefault="008D729A" w:rsidP="005C124D">
      <w:pPr>
        <w:rPr>
          <w:rFonts w:ascii="Trebuchet MS" w:eastAsia="Arial" w:hAnsi="Trebuchet MS" w:cs="Arial"/>
          <w:sz w:val="24"/>
          <w:szCs w:val="24"/>
        </w:rPr>
      </w:pPr>
    </w:p>
    <w:p w14:paraId="4EDAAACF" w14:textId="77777777" w:rsidR="005E7085" w:rsidRDefault="005E7085" w:rsidP="005C124D">
      <w:pPr>
        <w:rPr>
          <w:rFonts w:ascii="Trebuchet MS" w:eastAsia="Arial" w:hAnsi="Trebuchet MS" w:cs="Arial"/>
          <w:sz w:val="24"/>
          <w:szCs w:val="24"/>
        </w:rPr>
      </w:pPr>
    </w:p>
    <w:p w14:paraId="2C07B148" w14:textId="18275492" w:rsidR="005E7085" w:rsidRPr="008D729A" w:rsidRDefault="005E7085" w:rsidP="005C124D">
      <w:pPr>
        <w:rPr>
          <w:rFonts w:ascii="Trebuchet MS" w:eastAsia="Arial" w:hAnsi="Trebuchet MS" w:cs="Arial"/>
          <w:sz w:val="36"/>
          <w:szCs w:val="36"/>
        </w:rPr>
      </w:pPr>
      <w:r w:rsidRPr="008D729A">
        <w:rPr>
          <w:rFonts w:ascii="Trebuchet MS" w:eastAsia="Arial" w:hAnsi="Trebuchet MS" w:cs="Arial"/>
          <w:b/>
          <w:bCs/>
          <w:sz w:val="36"/>
          <w:szCs w:val="36"/>
        </w:rPr>
        <w:t>Safeguarding Training</w:t>
      </w:r>
    </w:p>
    <w:p w14:paraId="472273E1" w14:textId="77777777" w:rsidR="005E7085" w:rsidRPr="005E7085" w:rsidRDefault="005E7085" w:rsidP="005C124D">
      <w:pPr>
        <w:rPr>
          <w:rFonts w:ascii="Trebuchet MS" w:eastAsia="Arial" w:hAnsi="Trebuchet MS" w:cs="Arial"/>
          <w:sz w:val="24"/>
          <w:szCs w:val="24"/>
        </w:rPr>
      </w:pPr>
    </w:p>
    <w:p w14:paraId="380D3633" w14:textId="50608FC2" w:rsidR="00F6412B" w:rsidRDefault="00B36F75" w:rsidP="005E7085">
      <w:pPr>
        <w:pStyle w:val="ListParagraph"/>
        <w:numPr>
          <w:ilvl w:val="0"/>
          <w:numId w:val="11"/>
        </w:numPr>
        <w:contextualSpacing w:val="0"/>
        <w:rPr>
          <w:rFonts w:ascii="Trebuchet MS" w:eastAsia="Calibri" w:hAnsi="Trebuchet MS" w:cs="Calibri"/>
          <w:sz w:val="24"/>
          <w:szCs w:val="24"/>
        </w:rPr>
      </w:pPr>
      <w:r>
        <w:rPr>
          <w:rFonts w:ascii="Trebuchet MS" w:eastAsia="Calibri" w:hAnsi="Trebuchet MS" w:cs="Calibri"/>
          <w:sz w:val="24"/>
          <w:szCs w:val="24"/>
        </w:rPr>
        <w:t>All n</w:t>
      </w:r>
      <w:r w:rsidR="00F6412B">
        <w:rPr>
          <w:rFonts w:ascii="Trebuchet MS" w:eastAsia="Calibri" w:hAnsi="Trebuchet MS" w:cs="Calibri"/>
          <w:sz w:val="24"/>
          <w:szCs w:val="24"/>
        </w:rPr>
        <w:t>ew members of staff are required to complete their mandatory safeguarding qualification</w:t>
      </w:r>
      <w:r w:rsidR="008D729A">
        <w:rPr>
          <w:rFonts w:ascii="Trebuchet MS" w:eastAsia="Calibri" w:hAnsi="Trebuchet MS" w:cs="Calibri"/>
          <w:sz w:val="24"/>
          <w:szCs w:val="24"/>
        </w:rPr>
        <w:t xml:space="preserve"> at least within</w:t>
      </w:r>
      <w:r w:rsidR="00F6412B">
        <w:rPr>
          <w:rFonts w:ascii="Trebuchet MS" w:eastAsia="Calibri" w:hAnsi="Trebuchet MS" w:cs="Calibri"/>
          <w:sz w:val="24"/>
          <w:szCs w:val="24"/>
        </w:rPr>
        <w:t xml:space="preserve"> 3 months before passing their probation period.</w:t>
      </w:r>
      <w:r>
        <w:rPr>
          <w:rFonts w:ascii="Trebuchet MS" w:eastAsia="Calibri" w:hAnsi="Trebuchet MS" w:cs="Calibri"/>
          <w:sz w:val="24"/>
          <w:szCs w:val="24"/>
        </w:rPr>
        <w:t xml:space="preserve"> This must be a minim qualification of Safeguarding level </w:t>
      </w:r>
      <w:r w:rsidR="00010EA2">
        <w:rPr>
          <w:rFonts w:ascii="Trebuchet MS" w:eastAsia="Calibri" w:hAnsi="Trebuchet MS" w:cs="Calibri"/>
          <w:sz w:val="24"/>
          <w:szCs w:val="24"/>
        </w:rPr>
        <w:t xml:space="preserve">1 </w:t>
      </w:r>
    </w:p>
    <w:p w14:paraId="5A24017E" w14:textId="65B88F45" w:rsidR="00F6412B" w:rsidRDefault="00F6412B" w:rsidP="005E7085">
      <w:pPr>
        <w:pStyle w:val="ListParagraph"/>
        <w:numPr>
          <w:ilvl w:val="0"/>
          <w:numId w:val="11"/>
        </w:numPr>
        <w:contextualSpacing w:val="0"/>
        <w:rPr>
          <w:rFonts w:ascii="Trebuchet MS" w:eastAsia="Calibri" w:hAnsi="Trebuchet MS" w:cs="Calibri"/>
          <w:sz w:val="24"/>
          <w:szCs w:val="24"/>
        </w:rPr>
      </w:pPr>
      <w:r>
        <w:rPr>
          <w:rFonts w:ascii="Trebuchet MS" w:eastAsia="Calibri" w:hAnsi="Trebuchet MS" w:cs="Calibri"/>
          <w:sz w:val="24"/>
          <w:szCs w:val="24"/>
        </w:rPr>
        <w:t xml:space="preserve">Safeguarding training/qualification are completed through online courses on </w:t>
      </w:r>
      <w:proofErr w:type="spellStart"/>
      <w:r>
        <w:rPr>
          <w:rFonts w:ascii="Trebuchet MS" w:eastAsia="Calibri" w:hAnsi="Trebuchet MS" w:cs="Calibri"/>
          <w:sz w:val="24"/>
          <w:szCs w:val="24"/>
        </w:rPr>
        <w:t>Noodlenow</w:t>
      </w:r>
      <w:proofErr w:type="spellEnd"/>
      <w:r>
        <w:rPr>
          <w:rFonts w:ascii="Trebuchet MS" w:eastAsia="Calibri" w:hAnsi="Trebuchet MS" w:cs="Calibri"/>
          <w:sz w:val="24"/>
          <w:szCs w:val="24"/>
        </w:rPr>
        <w:t xml:space="preserve"> or through Trafford Early years at </w:t>
      </w:r>
      <w:r w:rsidR="00B36F75">
        <w:rPr>
          <w:rFonts w:ascii="Trebuchet MS" w:eastAsia="Calibri" w:hAnsi="Trebuchet MS" w:cs="Calibri"/>
          <w:sz w:val="24"/>
          <w:szCs w:val="24"/>
        </w:rPr>
        <w:t>face-to-face</w:t>
      </w:r>
      <w:r>
        <w:rPr>
          <w:rFonts w:ascii="Trebuchet MS" w:eastAsia="Calibri" w:hAnsi="Trebuchet MS" w:cs="Calibri"/>
          <w:sz w:val="24"/>
          <w:szCs w:val="24"/>
        </w:rPr>
        <w:t xml:space="preserve"> courses.</w:t>
      </w:r>
    </w:p>
    <w:p w14:paraId="644E2F04" w14:textId="41DD1388" w:rsidR="001A3A7F" w:rsidRPr="001A3A7F" w:rsidRDefault="00F6412B" w:rsidP="00016D3C">
      <w:pPr>
        <w:pStyle w:val="ListParagraph"/>
        <w:numPr>
          <w:ilvl w:val="0"/>
          <w:numId w:val="13"/>
        </w:numPr>
        <w:rPr>
          <w:rFonts w:ascii="Trebuchet MS" w:eastAsia="Arial" w:hAnsi="Trebuchet MS" w:cs="Arial"/>
          <w:sz w:val="24"/>
          <w:szCs w:val="24"/>
        </w:rPr>
      </w:pPr>
      <w:r w:rsidRPr="001A3A7F">
        <w:rPr>
          <w:rFonts w:ascii="Trebuchet MS" w:eastAsia="Calibri" w:hAnsi="Trebuchet MS" w:cs="Calibri"/>
          <w:sz w:val="24"/>
          <w:szCs w:val="24"/>
        </w:rPr>
        <w:t xml:space="preserve">All staff are supported through this training with time given back and are </w:t>
      </w:r>
      <w:r w:rsidR="00B36F75" w:rsidRPr="001A3A7F">
        <w:rPr>
          <w:rFonts w:ascii="Trebuchet MS" w:eastAsia="Calibri" w:hAnsi="Trebuchet MS" w:cs="Calibri"/>
          <w:sz w:val="24"/>
          <w:szCs w:val="24"/>
        </w:rPr>
        <w:t>encouraged</w:t>
      </w:r>
      <w:r w:rsidRPr="001A3A7F">
        <w:rPr>
          <w:rFonts w:ascii="Trebuchet MS" w:eastAsia="Calibri" w:hAnsi="Trebuchet MS" w:cs="Calibri"/>
          <w:sz w:val="24"/>
          <w:szCs w:val="24"/>
        </w:rPr>
        <w:t xml:space="preserve"> to give feedback</w:t>
      </w:r>
      <w:r w:rsidR="00B36F75" w:rsidRPr="001A3A7F">
        <w:rPr>
          <w:rFonts w:ascii="Trebuchet MS" w:eastAsia="Calibri" w:hAnsi="Trebuchet MS" w:cs="Calibri"/>
          <w:sz w:val="24"/>
          <w:szCs w:val="24"/>
        </w:rPr>
        <w:t>/</w:t>
      </w:r>
      <w:r w:rsidRPr="001A3A7F">
        <w:rPr>
          <w:rFonts w:ascii="Trebuchet MS" w:eastAsia="Calibri" w:hAnsi="Trebuchet MS" w:cs="Calibri"/>
          <w:sz w:val="24"/>
          <w:szCs w:val="24"/>
        </w:rPr>
        <w:t xml:space="preserve"> </w:t>
      </w:r>
      <w:r w:rsidR="00B36F75" w:rsidRPr="001A3A7F">
        <w:rPr>
          <w:rFonts w:ascii="Trebuchet MS" w:eastAsia="Calibri" w:hAnsi="Trebuchet MS" w:cs="Calibri"/>
          <w:sz w:val="24"/>
          <w:szCs w:val="24"/>
        </w:rPr>
        <w:t xml:space="preserve">ideas from training. Any further training / </w:t>
      </w:r>
      <w:r w:rsidR="008D729A" w:rsidRPr="001A3A7F">
        <w:rPr>
          <w:rFonts w:ascii="Trebuchet MS" w:eastAsia="Calibri" w:hAnsi="Trebuchet MS" w:cs="Calibri"/>
          <w:sz w:val="24"/>
          <w:szCs w:val="24"/>
        </w:rPr>
        <w:t>knowledge/</w:t>
      </w:r>
      <w:r w:rsidR="00B36F75" w:rsidRPr="001A3A7F">
        <w:rPr>
          <w:rFonts w:ascii="Trebuchet MS" w:eastAsia="Calibri" w:hAnsi="Trebuchet MS" w:cs="Calibri"/>
          <w:sz w:val="24"/>
          <w:szCs w:val="24"/>
        </w:rPr>
        <w:t xml:space="preserve">support is assessed by </w:t>
      </w:r>
      <w:r w:rsidR="00620BC8" w:rsidRPr="001A3A7F">
        <w:rPr>
          <w:rFonts w:ascii="Trebuchet MS" w:eastAsia="Calibri" w:hAnsi="Trebuchet MS" w:cs="Calibri"/>
          <w:sz w:val="24"/>
          <w:szCs w:val="24"/>
        </w:rPr>
        <w:t xml:space="preserve">DSL ‘s/ </w:t>
      </w:r>
      <w:r w:rsidR="008D729A" w:rsidRPr="001A3A7F">
        <w:rPr>
          <w:rFonts w:ascii="Trebuchet MS" w:eastAsia="Calibri" w:hAnsi="Trebuchet MS" w:cs="Calibri"/>
          <w:sz w:val="24"/>
          <w:szCs w:val="24"/>
        </w:rPr>
        <w:t>Room Leaders/ Managers</w:t>
      </w:r>
      <w:r w:rsidR="00B36F75" w:rsidRPr="001A3A7F">
        <w:rPr>
          <w:rFonts w:ascii="Trebuchet MS" w:eastAsia="Calibri" w:hAnsi="Trebuchet MS" w:cs="Calibri"/>
          <w:sz w:val="24"/>
          <w:szCs w:val="24"/>
        </w:rPr>
        <w:t xml:space="preserve"> within the rooms from Supervisions</w:t>
      </w:r>
      <w:r w:rsidR="008D729A" w:rsidRPr="001A3A7F">
        <w:rPr>
          <w:rFonts w:ascii="Trebuchet MS" w:eastAsia="Calibri" w:hAnsi="Trebuchet MS" w:cs="Calibri"/>
          <w:sz w:val="24"/>
          <w:szCs w:val="24"/>
        </w:rPr>
        <w:t>, spot questions</w:t>
      </w:r>
      <w:r w:rsidR="00B36F75" w:rsidRPr="001A3A7F">
        <w:rPr>
          <w:rFonts w:ascii="Trebuchet MS" w:eastAsia="Calibri" w:hAnsi="Trebuchet MS" w:cs="Calibri"/>
          <w:sz w:val="24"/>
          <w:szCs w:val="24"/>
        </w:rPr>
        <w:t xml:space="preserve"> and room meetings.</w:t>
      </w:r>
      <w:r w:rsidR="001A3A7F" w:rsidRPr="001A3A7F">
        <w:rPr>
          <w:rFonts w:ascii="Trebuchet MS" w:eastAsia="Arial" w:hAnsi="Trebuchet MS" w:cs="Arial"/>
          <w:sz w:val="24"/>
          <w:szCs w:val="24"/>
        </w:rPr>
        <w:t xml:space="preserve"> </w:t>
      </w:r>
      <w:r w:rsidR="001A3A7F" w:rsidRPr="001A3A7F">
        <w:rPr>
          <w:rFonts w:ascii="Trebuchet MS" w:eastAsia="Arial" w:hAnsi="Trebuchet MS" w:cs="Arial"/>
          <w:sz w:val="24"/>
          <w:szCs w:val="24"/>
        </w:rPr>
        <w:t>Ensuring that staff training needs are identified and responded to appropriately</w:t>
      </w:r>
    </w:p>
    <w:p w14:paraId="2E6AED55" w14:textId="5EF33D34" w:rsidR="005E7085" w:rsidRDefault="005E7085" w:rsidP="005E7085">
      <w:pPr>
        <w:pStyle w:val="ListParagraph"/>
        <w:numPr>
          <w:ilvl w:val="0"/>
          <w:numId w:val="11"/>
        </w:numPr>
        <w:contextualSpacing w:val="0"/>
        <w:rPr>
          <w:rFonts w:ascii="Trebuchet MS" w:eastAsia="Calibri" w:hAnsi="Trebuchet MS" w:cs="Calibri"/>
          <w:sz w:val="24"/>
          <w:szCs w:val="24"/>
        </w:rPr>
      </w:pPr>
      <w:r>
        <w:rPr>
          <w:rFonts w:ascii="Trebuchet MS" w:eastAsia="Calibri" w:hAnsi="Trebuchet MS" w:cs="Calibri"/>
          <w:sz w:val="24"/>
          <w:szCs w:val="24"/>
        </w:rPr>
        <w:t xml:space="preserve">Our </w:t>
      </w:r>
      <w:proofErr w:type="gramStart"/>
      <w:r>
        <w:rPr>
          <w:rFonts w:ascii="Trebuchet MS" w:eastAsia="Calibri" w:hAnsi="Trebuchet MS" w:cs="Calibri"/>
          <w:sz w:val="24"/>
          <w:szCs w:val="24"/>
        </w:rPr>
        <w:t>DS</w:t>
      </w:r>
      <w:r w:rsidR="00620BC8">
        <w:rPr>
          <w:rFonts w:ascii="Trebuchet MS" w:eastAsia="Calibri" w:hAnsi="Trebuchet MS" w:cs="Calibri"/>
          <w:sz w:val="24"/>
          <w:szCs w:val="24"/>
        </w:rPr>
        <w:t>L</w:t>
      </w:r>
      <w:r>
        <w:rPr>
          <w:rFonts w:ascii="Trebuchet MS" w:eastAsia="Calibri" w:hAnsi="Trebuchet MS" w:cs="Calibri"/>
          <w:sz w:val="24"/>
          <w:szCs w:val="24"/>
        </w:rPr>
        <w:t>’s</w:t>
      </w:r>
      <w:proofErr w:type="gramEnd"/>
      <w:r>
        <w:rPr>
          <w:rFonts w:ascii="Trebuchet MS" w:eastAsia="Calibri" w:hAnsi="Trebuchet MS" w:cs="Calibri"/>
          <w:sz w:val="24"/>
          <w:szCs w:val="24"/>
        </w:rPr>
        <w:t xml:space="preserve"> undertake training every two years</w:t>
      </w:r>
      <w:r w:rsidR="00010EA2">
        <w:rPr>
          <w:rFonts w:ascii="Trebuchet MS" w:eastAsia="Calibri" w:hAnsi="Trebuchet MS" w:cs="Calibri"/>
          <w:sz w:val="24"/>
          <w:szCs w:val="24"/>
        </w:rPr>
        <w:t xml:space="preserve"> of a Designated Safeguarding Lead qualification</w:t>
      </w:r>
      <w:r>
        <w:rPr>
          <w:rFonts w:ascii="Trebuchet MS" w:eastAsia="Calibri" w:hAnsi="Trebuchet MS" w:cs="Calibri"/>
          <w:sz w:val="24"/>
          <w:szCs w:val="24"/>
        </w:rPr>
        <w:t>, also attending updates annually</w:t>
      </w:r>
      <w:r w:rsidR="00B36F75">
        <w:rPr>
          <w:rFonts w:ascii="Trebuchet MS" w:eastAsia="Calibri" w:hAnsi="Trebuchet MS" w:cs="Calibri"/>
          <w:sz w:val="24"/>
          <w:szCs w:val="24"/>
        </w:rPr>
        <w:t>, Safeguarding network meetings and online courses</w:t>
      </w:r>
      <w:r>
        <w:rPr>
          <w:rFonts w:ascii="Trebuchet MS" w:eastAsia="Calibri" w:hAnsi="Trebuchet MS" w:cs="Calibri"/>
          <w:sz w:val="24"/>
          <w:szCs w:val="24"/>
        </w:rPr>
        <w:t>.</w:t>
      </w:r>
    </w:p>
    <w:p w14:paraId="71D45537" w14:textId="5BF761A5" w:rsidR="005E7085" w:rsidRDefault="005E7085" w:rsidP="005E7085">
      <w:pPr>
        <w:pStyle w:val="ListParagraph"/>
        <w:numPr>
          <w:ilvl w:val="0"/>
          <w:numId w:val="11"/>
        </w:numPr>
        <w:contextualSpacing w:val="0"/>
        <w:rPr>
          <w:rFonts w:ascii="Trebuchet MS" w:eastAsia="Calibri" w:hAnsi="Trebuchet MS" w:cs="Calibri"/>
          <w:sz w:val="24"/>
          <w:szCs w:val="24"/>
        </w:rPr>
      </w:pPr>
      <w:r>
        <w:rPr>
          <w:rFonts w:ascii="Trebuchet MS" w:eastAsia="Calibri" w:hAnsi="Trebuchet MS" w:cs="Calibri"/>
          <w:sz w:val="24"/>
          <w:szCs w:val="24"/>
        </w:rPr>
        <w:t>All staff hold a safeguarding qualification which is ren</w:t>
      </w:r>
      <w:r w:rsidR="00F6412B">
        <w:rPr>
          <w:rFonts w:ascii="Trebuchet MS" w:eastAsia="Calibri" w:hAnsi="Trebuchet MS" w:cs="Calibri"/>
          <w:sz w:val="24"/>
          <w:szCs w:val="24"/>
        </w:rPr>
        <w:t>ewed every 2 years</w:t>
      </w:r>
      <w:r w:rsidR="008D729A">
        <w:rPr>
          <w:rFonts w:ascii="Trebuchet MS" w:eastAsia="Calibri" w:hAnsi="Trebuchet MS" w:cs="Calibri"/>
          <w:sz w:val="24"/>
          <w:szCs w:val="24"/>
        </w:rPr>
        <w:t>.</w:t>
      </w:r>
    </w:p>
    <w:p w14:paraId="571FB3C3" w14:textId="53258CC1" w:rsidR="005E7085" w:rsidRDefault="005E7085" w:rsidP="005E7085">
      <w:pPr>
        <w:pStyle w:val="ListParagraph"/>
        <w:numPr>
          <w:ilvl w:val="0"/>
          <w:numId w:val="11"/>
        </w:numPr>
        <w:contextualSpacing w:val="0"/>
        <w:rPr>
          <w:rFonts w:ascii="Trebuchet MS" w:eastAsia="Calibri" w:hAnsi="Trebuchet MS" w:cs="Calibri"/>
          <w:sz w:val="24"/>
          <w:szCs w:val="24"/>
        </w:rPr>
      </w:pPr>
      <w:r>
        <w:rPr>
          <w:rFonts w:ascii="Trebuchet MS" w:eastAsia="Calibri" w:hAnsi="Trebuchet MS" w:cs="Calibri"/>
          <w:sz w:val="24"/>
          <w:szCs w:val="24"/>
        </w:rPr>
        <w:t xml:space="preserve">It is the responsibility of the </w:t>
      </w:r>
      <w:proofErr w:type="gramStart"/>
      <w:r>
        <w:rPr>
          <w:rFonts w:ascii="Trebuchet MS" w:eastAsia="Calibri" w:hAnsi="Trebuchet MS" w:cs="Calibri"/>
          <w:sz w:val="24"/>
          <w:szCs w:val="24"/>
        </w:rPr>
        <w:t>DS</w:t>
      </w:r>
      <w:r w:rsidR="00620BC8">
        <w:rPr>
          <w:rFonts w:ascii="Trebuchet MS" w:eastAsia="Calibri" w:hAnsi="Trebuchet MS" w:cs="Calibri"/>
          <w:sz w:val="24"/>
          <w:szCs w:val="24"/>
        </w:rPr>
        <w:t>L</w:t>
      </w:r>
      <w:r>
        <w:rPr>
          <w:rFonts w:ascii="Trebuchet MS" w:eastAsia="Calibri" w:hAnsi="Trebuchet MS" w:cs="Calibri"/>
          <w:sz w:val="24"/>
          <w:szCs w:val="24"/>
        </w:rPr>
        <w:t>’s</w:t>
      </w:r>
      <w:proofErr w:type="gramEnd"/>
      <w:r>
        <w:rPr>
          <w:rFonts w:ascii="Trebuchet MS" w:eastAsia="Calibri" w:hAnsi="Trebuchet MS" w:cs="Calibri"/>
          <w:sz w:val="24"/>
          <w:szCs w:val="24"/>
        </w:rPr>
        <w:t xml:space="preserve"> to ensure that </w:t>
      </w:r>
      <w:r w:rsidR="00620BC8">
        <w:rPr>
          <w:rFonts w:ascii="Trebuchet MS" w:eastAsia="Calibri" w:hAnsi="Trebuchet MS" w:cs="Calibri"/>
          <w:sz w:val="24"/>
          <w:szCs w:val="24"/>
        </w:rPr>
        <w:t>all</w:t>
      </w:r>
      <w:r>
        <w:rPr>
          <w:rFonts w:ascii="Trebuchet MS" w:eastAsia="Calibri" w:hAnsi="Trebuchet MS" w:cs="Calibri"/>
          <w:sz w:val="24"/>
          <w:szCs w:val="24"/>
        </w:rPr>
        <w:t xml:space="preserve"> members of the team receive regular updates on safeguarding, at least annually, which we do through various means, including updates at staff meetings,</w:t>
      </w:r>
      <w:r w:rsidR="00B36F75">
        <w:rPr>
          <w:rFonts w:ascii="Trebuchet MS" w:eastAsia="Calibri" w:hAnsi="Trebuchet MS" w:cs="Calibri"/>
          <w:sz w:val="24"/>
          <w:szCs w:val="24"/>
        </w:rPr>
        <w:t xml:space="preserve"> staff room notice boards,</w:t>
      </w:r>
      <w:r>
        <w:rPr>
          <w:rFonts w:ascii="Trebuchet MS" w:eastAsia="Calibri" w:hAnsi="Trebuchet MS" w:cs="Calibri"/>
          <w:sz w:val="24"/>
          <w:szCs w:val="24"/>
        </w:rPr>
        <w:t xml:space="preserve"> via email communications and asking specific safeguarding and child protection questions during the Supervision process</w:t>
      </w:r>
      <w:r w:rsidR="00F6412B">
        <w:rPr>
          <w:rFonts w:ascii="Trebuchet MS" w:eastAsia="Calibri" w:hAnsi="Trebuchet MS" w:cs="Calibri"/>
          <w:sz w:val="24"/>
          <w:szCs w:val="24"/>
        </w:rPr>
        <w:t>, spot questions in the rooms.</w:t>
      </w:r>
      <w:r w:rsidR="00620BC8">
        <w:rPr>
          <w:rFonts w:ascii="Trebuchet MS" w:eastAsia="Calibri" w:hAnsi="Trebuchet MS" w:cs="Calibri"/>
          <w:sz w:val="24"/>
          <w:szCs w:val="24"/>
        </w:rPr>
        <w:t xml:space="preserve"> The DSL must provide support, advice and guidance to all staff on an ongoing basic and on any specific safeguarding issues.</w:t>
      </w:r>
    </w:p>
    <w:p w14:paraId="09609F54" w14:textId="5995CD38" w:rsidR="00025EED" w:rsidRPr="001F1A12" w:rsidRDefault="00025EED" w:rsidP="005E7085">
      <w:pPr>
        <w:pStyle w:val="ListParagraph"/>
        <w:numPr>
          <w:ilvl w:val="0"/>
          <w:numId w:val="11"/>
        </w:numPr>
        <w:contextualSpacing w:val="0"/>
        <w:rPr>
          <w:rFonts w:ascii="Trebuchet MS" w:eastAsia="Calibri" w:hAnsi="Trebuchet MS" w:cs="Calibri"/>
          <w:sz w:val="24"/>
          <w:szCs w:val="24"/>
        </w:rPr>
      </w:pPr>
      <w:r>
        <w:rPr>
          <w:rFonts w:ascii="Trebuchet MS" w:eastAsia="Calibri" w:hAnsi="Trebuchet MS" w:cs="Calibri"/>
          <w:sz w:val="24"/>
          <w:szCs w:val="24"/>
        </w:rPr>
        <w:t>Any new policies</w:t>
      </w:r>
      <w:r w:rsidR="00B25C20">
        <w:rPr>
          <w:rFonts w:ascii="Trebuchet MS" w:eastAsia="Calibri" w:hAnsi="Trebuchet MS" w:cs="Calibri"/>
          <w:sz w:val="24"/>
          <w:szCs w:val="24"/>
        </w:rPr>
        <w:t>/ updates will be given to staff via Policy Pointers which will be displayed in the staff room for the staff to read and sign that the have read and understood.</w:t>
      </w:r>
    </w:p>
    <w:p w14:paraId="4E172BBF" w14:textId="77777777" w:rsidR="005C124D" w:rsidRPr="005C124D" w:rsidRDefault="005C124D" w:rsidP="004C2914">
      <w:pPr>
        <w:contextualSpacing/>
        <w:rPr>
          <w:rFonts w:ascii="Trebuchet MS" w:eastAsia="Calibri" w:hAnsi="Trebuchet MS" w:cs="Calibri"/>
          <w:sz w:val="24"/>
          <w:szCs w:val="24"/>
        </w:rPr>
      </w:pPr>
    </w:p>
    <w:p w14:paraId="69F62483" w14:textId="77777777" w:rsidR="004C2914" w:rsidRDefault="004C2914" w:rsidP="005C124D">
      <w:pPr>
        <w:rPr>
          <w:rFonts w:ascii="Trebuchet MS" w:eastAsia="Arial" w:hAnsi="Trebuchet MS" w:cs="Arial"/>
          <w:sz w:val="24"/>
          <w:szCs w:val="24"/>
        </w:rPr>
      </w:pPr>
    </w:p>
    <w:sectPr w:rsidR="004C2914" w:rsidSect="00B7170C">
      <w:headerReference w:type="default" r:id="rId8"/>
      <w:footerReference w:type="default" r:id="rId9"/>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B8E8" w14:textId="77777777" w:rsidR="00986867" w:rsidRDefault="00986867" w:rsidP="00B7170C">
      <w:r>
        <w:separator/>
      </w:r>
    </w:p>
  </w:endnote>
  <w:endnote w:type="continuationSeparator" w:id="0">
    <w:p w14:paraId="4470A6C8" w14:textId="77777777" w:rsidR="00986867" w:rsidRDefault="00986867" w:rsidP="00B7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0689" w14:textId="2BD6047D" w:rsidR="00011318" w:rsidRPr="003138AF" w:rsidRDefault="00025EED" w:rsidP="003138AF">
    <w:pPr>
      <w:pStyle w:val="Footer"/>
      <w:jc w:val="center"/>
      <w:rPr>
        <w:rFonts w:ascii="Trebuchet MS" w:hAnsi="Trebuchet MS"/>
        <w:sz w:val="24"/>
        <w:szCs w:val="24"/>
      </w:rPr>
    </w:pPr>
    <w:r>
      <w:rPr>
        <w:rFonts w:ascii="Trebuchet MS" w:hAnsi="Trebuchet MS"/>
        <w:sz w:val="24"/>
        <w:szCs w:val="24"/>
      </w:rPr>
      <w:t>July</w:t>
    </w:r>
    <w:r w:rsidR="003138AF">
      <w:rPr>
        <w:rFonts w:ascii="Trebuchet MS" w:hAnsi="Trebuchet MS"/>
        <w:sz w:val="24"/>
        <w:szCs w:val="24"/>
      </w:rPr>
      <w:t xml:space="preserve"> 202</w:t>
    </w:r>
    <w:r w:rsidR="00EC787B">
      <w:rPr>
        <w:rFonts w:ascii="Trebuchet MS" w:hAnsi="Trebuchet MS"/>
        <w:sz w:val="24"/>
        <w:szCs w:val="24"/>
      </w:rPr>
      <w:t>5</w:t>
    </w:r>
  </w:p>
  <w:p w14:paraId="7AC97C0D" w14:textId="77777777" w:rsidR="00011318" w:rsidRDefault="0001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59A3" w14:textId="77777777" w:rsidR="00986867" w:rsidRDefault="00986867" w:rsidP="00B7170C">
      <w:r>
        <w:separator/>
      </w:r>
    </w:p>
  </w:footnote>
  <w:footnote w:type="continuationSeparator" w:id="0">
    <w:p w14:paraId="373794A2" w14:textId="77777777" w:rsidR="00986867" w:rsidRDefault="00986867" w:rsidP="00B7170C">
      <w:r>
        <w:continuationSeparator/>
      </w:r>
    </w:p>
  </w:footnote>
  <w:footnote w:id="1">
    <w:p w14:paraId="7A7E920C" w14:textId="77777777" w:rsidR="00011318" w:rsidRPr="00070E9A" w:rsidRDefault="00011318" w:rsidP="005C124D">
      <w:pPr>
        <w:rPr>
          <w:rFonts w:ascii="Trebuchet MS" w:hAnsi="Trebuchet MS"/>
        </w:rPr>
      </w:pPr>
      <w:r w:rsidRPr="00070E9A">
        <w:rPr>
          <w:rFonts w:ascii="Trebuchet MS" w:hAnsi="Trebuchet MS"/>
          <w:vertAlign w:val="superscript"/>
        </w:rPr>
        <w:footnoteRef/>
      </w:r>
      <w:r w:rsidRPr="00070E9A">
        <w:rPr>
          <w:rFonts w:ascii="Trebuchet MS" w:eastAsia="Arial" w:hAnsi="Trebuchet MS" w:cs="Arial"/>
        </w:rPr>
        <w:t xml:space="preserve"> Referred to in the EYFS as a lead practitioner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1CD3" w14:textId="77777777" w:rsidR="00011318" w:rsidRDefault="00011318" w:rsidP="005C124D">
    <w:pPr>
      <w:pStyle w:val="Header"/>
      <w:jc w:val="center"/>
    </w:pPr>
    <w:r>
      <w:rPr>
        <w:noProof/>
        <w:color w:val="auto"/>
      </w:rPr>
      <w:drawing>
        <wp:inline distT="0" distB="0" distL="0" distR="0" wp14:anchorId="05180499" wp14:editId="057527A5">
          <wp:extent cx="1701800" cy="901700"/>
          <wp:effectExtent l="0" t="0" r="0" b="12700"/>
          <wp:docPr id="1" name="Picture 1"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800" cy="901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959FA"/>
    <w:multiLevelType w:val="hybridMultilevel"/>
    <w:tmpl w:val="357AEC4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A762989"/>
    <w:multiLevelType w:val="hybridMultilevel"/>
    <w:tmpl w:val="4B40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85D0E"/>
    <w:multiLevelType w:val="hybridMultilevel"/>
    <w:tmpl w:val="74626A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4B925F19"/>
    <w:multiLevelType w:val="hybridMultilevel"/>
    <w:tmpl w:val="2F6462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B1F5B"/>
    <w:multiLevelType w:val="hybridMultilevel"/>
    <w:tmpl w:val="47C8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71631"/>
    <w:multiLevelType w:val="multilevel"/>
    <w:tmpl w:val="3B325E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308442">
    <w:abstractNumId w:val="12"/>
  </w:num>
  <w:num w:numId="2" w16cid:durableId="623930161">
    <w:abstractNumId w:val="10"/>
  </w:num>
  <w:num w:numId="3" w16cid:durableId="772432292">
    <w:abstractNumId w:val="4"/>
  </w:num>
  <w:num w:numId="4" w16cid:durableId="1904637222">
    <w:abstractNumId w:val="9"/>
  </w:num>
  <w:num w:numId="5" w16cid:durableId="301932608">
    <w:abstractNumId w:val="1"/>
  </w:num>
  <w:num w:numId="6" w16cid:durableId="939800778">
    <w:abstractNumId w:val="13"/>
  </w:num>
  <w:num w:numId="7" w16cid:durableId="1088115048">
    <w:abstractNumId w:val="14"/>
  </w:num>
  <w:num w:numId="8" w16cid:durableId="2056195125">
    <w:abstractNumId w:val="2"/>
  </w:num>
  <w:num w:numId="9" w16cid:durableId="1074668359">
    <w:abstractNumId w:val="0"/>
  </w:num>
  <w:num w:numId="10" w16cid:durableId="623267109">
    <w:abstractNumId w:val="15"/>
  </w:num>
  <w:num w:numId="11" w16cid:durableId="1482308747">
    <w:abstractNumId w:val="5"/>
  </w:num>
  <w:num w:numId="12" w16cid:durableId="1979217958">
    <w:abstractNumId w:val="6"/>
  </w:num>
  <w:num w:numId="13" w16cid:durableId="2037268336">
    <w:abstractNumId w:val="11"/>
  </w:num>
  <w:num w:numId="14" w16cid:durableId="591596144">
    <w:abstractNumId w:val="8"/>
  </w:num>
  <w:num w:numId="15" w16cid:durableId="1269778501">
    <w:abstractNumId w:val="3"/>
  </w:num>
  <w:num w:numId="16" w16cid:durableId="28458585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71"/>
    <w:rsid w:val="00001037"/>
    <w:rsid w:val="00001D2C"/>
    <w:rsid w:val="0001055C"/>
    <w:rsid w:val="00010EA2"/>
    <w:rsid w:val="00011318"/>
    <w:rsid w:val="00014B96"/>
    <w:rsid w:val="00021146"/>
    <w:rsid w:val="00025EED"/>
    <w:rsid w:val="00026147"/>
    <w:rsid w:val="000400C5"/>
    <w:rsid w:val="000440B9"/>
    <w:rsid w:val="00060158"/>
    <w:rsid w:val="00070E9A"/>
    <w:rsid w:val="00092B6A"/>
    <w:rsid w:val="000A03B0"/>
    <w:rsid w:val="000A4171"/>
    <w:rsid w:val="000D101A"/>
    <w:rsid w:val="000D379C"/>
    <w:rsid w:val="001059F1"/>
    <w:rsid w:val="0011128D"/>
    <w:rsid w:val="00130006"/>
    <w:rsid w:val="00170AB8"/>
    <w:rsid w:val="00177B31"/>
    <w:rsid w:val="0019065F"/>
    <w:rsid w:val="00192DD6"/>
    <w:rsid w:val="001A3A7F"/>
    <w:rsid w:val="001C2D68"/>
    <w:rsid w:val="001C3E8D"/>
    <w:rsid w:val="001D2F4B"/>
    <w:rsid w:val="001F0A7E"/>
    <w:rsid w:val="001F1A12"/>
    <w:rsid w:val="001F24D6"/>
    <w:rsid w:val="001F67AD"/>
    <w:rsid w:val="0020124D"/>
    <w:rsid w:val="00202774"/>
    <w:rsid w:val="00202FC5"/>
    <w:rsid w:val="00207961"/>
    <w:rsid w:val="002162DD"/>
    <w:rsid w:val="00217749"/>
    <w:rsid w:val="00224BB6"/>
    <w:rsid w:val="00241DC5"/>
    <w:rsid w:val="002511C9"/>
    <w:rsid w:val="00253354"/>
    <w:rsid w:val="002601E0"/>
    <w:rsid w:val="002620DE"/>
    <w:rsid w:val="00262B93"/>
    <w:rsid w:val="00263F74"/>
    <w:rsid w:val="002731E7"/>
    <w:rsid w:val="0027469F"/>
    <w:rsid w:val="00277BCD"/>
    <w:rsid w:val="00280182"/>
    <w:rsid w:val="00283616"/>
    <w:rsid w:val="002845EE"/>
    <w:rsid w:val="00286F14"/>
    <w:rsid w:val="002B7554"/>
    <w:rsid w:val="002D119D"/>
    <w:rsid w:val="002F1220"/>
    <w:rsid w:val="003138AF"/>
    <w:rsid w:val="00313F60"/>
    <w:rsid w:val="00314CC7"/>
    <w:rsid w:val="003176D7"/>
    <w:rsid w:val="0032466D"/>
    <w:rsid w:val="00337465"/>
    <w:rsid w:val="003473AB"/>
    <w:rsid w:val="003553B5"/>
    <w:rsid w:val="003700BB"/>
    <w:rsid w:val="00376FAF"/>
    <w:rsid w:val="00387108"/>
    <w:rsid w:val="00390013"/>
    <w:rsid w:val="00390441"/>
    <w:rsid w:val="003A32A6"/>
    <w:rsid w:val="003B7648"/>
    <w:rsid w:val="003B7C83"/>
    <w:rsid w:val="003C16F2"/>
    <w:rsid w:val="003D213B"/>
    <w:rsid w:val="003E5BDC"/>
    <w:rsid w:val="003F1DB0"/>
    <w:rsid w:val="003F48E9"/>
    <w:rsid w:val="004015FB"/>
    <w:rsid w:val="004031AC"/>
    <w:rsid w:val="00407B8B"/>
    <w:rsid w:val="00411E7F"/>
    <w:rsid w:val="00415190"/>
    <w:rsid w:val="00434B71"/>
    <w:rsid w:val="00436A2C"/>
    <w:rsid w:val="0044172C"/>
    <w:rsid w:val="00445E54"/>
    <w:rsid w:val="004464B7"/>
    <w:rsid w:val="00453027"/>
    <w:rsid w:val="00467CBB"/>
    <w:rsid w:val="00494F1A"/>
    <w:rsid w:val="004A13C3"/>
    <w:rsid w:val="004C065E"/>
    <w:rsid w:val="004C2914"/>
    <w:rsid w:val="004C79F5"/>
    <w:rsid w:val="004D04C1"/>
    <w:rsid w:val="004E2E09"/>
    <w:rsid w:val="004E5925"/>
    <w:rsid w:val="00506F8D"/>
    <w:rsid w:val="00511705"/>
    <w:rsid w:val="00517AEE"/>
    <w:rsid w:val="00523F72"/>
    <w:rsid w:val="005244D8"/>
    <w:rsid w:val="00525E2F"/>
    <w:rsid w:val="0055461C"/>
    <w:rsid w:val="005600E3"/>
    <w:rsid w:val="00560283"/>
    <w:rsid w:val="00562813"/>
    <w:rsid w:val="00563701"/>
    <w:rsid w:val="00577BDA"/>
    <w:rsid w:val="005856D8"/>
    <w:rsid w:val="00585EC0"/>
    <w:rsid w:val="00594E98"/>
    <w:rsid w:val="005A7EC3"/>
    <w:rsid w:val="005C09A1"/>
    <w:rsid w:val="005C124D"/>
    <w:rsid w:val="005D3325"/>
    <w:rsid w:val="005E663C"/>
    <w:rsid w:val="005E7085"/>
    <w:rsid w:val="005F2224"/>
    <w:rsid w:val="005F4871"/>
    <w:rsid w:val="005F4E35"/>
    <w:rsid w:val="005F5E3F"/>
    <w:rsid w:val="005F6318"/>
    <w:rsid w:val="0061288C"/>
    <w:rsid w:val="00620BC8"/>
    <w:rsid w:val="00641A32"/>
    <w:rsid w:val="006427A9"/>
    <w:rsid w:val="00692128"/>
    <w:rsid w:val="0069401A"/>
    <w:rsid w:val="006B7E7B"/>
    <w:rsid w:val="006C420B"/>
    <w:rsid w:val="006D5BD3"/>
    <w:rsid w:val="006F0D12"/>
    <w:rsid w:val="007102C2"/>
    <w:rsid w:val="0072586E"/>
    <w:rsid w:val="0072673B"/>
    <w:rsid w:val="00726DF5"/>
    <w:rsid w:val="007272B0"/>
    <w:rsid w:val="007425F6"/>
    <w:rsid w:val="007436E8"/>
    <w:rsid w:val="00750B83"/>
    <w:rsid w:val="007524AB"/>
    <w:rsid w:val="00754168"/>
    <w:rsid w:val="00754571"/>
    <w:rsid w:val="00755ECE"/>
    <w:rsid w:val="0076026B"/>
    <w:rsid w:val="00763259"/>
    <w:rsid w:val="007668F7"/>
    <w:rsid w:val="00791F92"/>
    <w:rsid w:val="007A1DBC"/>
    <w:rsid w:val="007B496C"/>
    <w:rsid w:val="007C60CE"/>
    <w:rsid w:val="007E1104"/>
    <w:rsid w:val="007F6ECF"/>
    <w:rsid w:val="00813CF7"/>
    <w:rsid w:val="00824C11"/>
    <w:rsid w:val="00830754"/>
    <w:rsid w:val="008313C4"/>
    <w:rsid w:val="00857604"/>
    <w:rsid w:val="00881E79"/>
    <w:rsid w:val="00884229"/>
    <w:rsid w:val="008876A2"/>
    <w:rsid w:val="008A40C4"/>
    <w:rsid w:val="008C0C32"/>
    <w:rsid w:val="008C46C6"/>
    <w:rsid w:val="008D1059"/>
    <w:rsid w:val="008D147D"/>
    <w:rsid w:val="008D729A"/>
    <w:rsid w:val="008E2110"/>
    <w:rsid w:val="008F0108"/>
    <w:rsid w:val="008F1519"/>
    <w:rsid w:val="009218B1"/>
    <w:rsid w:val="009358B5"/>
    <w:rsid w:val="00936C45"/>
    <w:rsid w:val="009615CE"/>
    <w:rsid w:val="00961AEF"/>
    <w:rsid w:val="00976E2B"/>
    <w:rsid w:val="00986867"/>
    <w:rsid w:val="00991332"/>
    <w:rsid w:val="009A21FD"/>
    <w:rsid w:val="009A2B6E"/>
    <w:rsid w:val="009A679E"/>
    <w:rsid w:val="009B2625"/>
    <w:rsid w:val="009B406D"/>
    <w:rsid w:val="009F5405"/>
    <w:rsid w:val="00A02B5A"/>
    <w:rsid w:val="00A27B62"/>
    <w:rsid w:val="00A300A5"/>
    <w:rsid w:val="00A47A2F"/>
    <w:rsid w:val="00A6583E"/>
    <w:rsid w:val="00A75830"/>
    <w:rsid w:val="00A76F97"/>
    <w:rsid w:val="00A81F4F"/>
    <w:rsid w:val="00A91362"/>
    <w:rsid w:val="00A94BFD"/>
    <w:rsid w:val="00AA5B22"/>
    <w:rsid w:val="00AA65FD"/>
    <w:rsid w:val="00AD2AD4"/>
    <w:rsid w:val="00AD3118"/>
    <w:rsid w:val="00AD6544"/>
    <w:rsid w:val="00AE6213"/>
    <w:rsid w:val="00AF3D6E"/>
    <w:rsid w:val="00AF58AD"/>
    <w:rsid w:val="00B111CE"/>
    <w:rsid w:val="00B11706"/>
    <w:rsid w:val="00B119B9"/>
    <w:rsid w:val="00B200C9"/>
    <w:rsid w:val="00B22321"/>
    <w:rsid w:val="00B25C20"/>
    <w:rsid w:val="00B36F75"/>
    <w:rsid w:val="00B41BCA"/>
    <w:rsid w:val="00B55C42"/>
    <w:rsid w:val="00B629E6"/>
    <w:rsid w:val="00B7170C"/>
    <w:rsid w:val="00B90941"/>
    <w:rsid w:val="00B97053"/>
    <w:rsid w:val="00BA4EE5"/>
    <w:rsid w:val="00BD1D10"/>
    <w:rsid w:val="00BD39E2"/>
    <w:rsid w:val="00BF09ED"/>
    <w:rsid w:val="00BF33A4"/>
    <w:rsid w:val="00BF6A79"/>
    <w:rsid w:val="00C11F1A"/>
    <w:rsid w:val="00C2364E"/>
    <w:rsid w:val="00C26B14"/>
    <w:rsid w:val="00C42810"/>
    <w:rsid w:val="00C43F04"/>
    <w:rsid w:val="00C526DA"/>
    <w:rsid w:val="00C541A2"/>
    <w:rsid w:val="00C81145"/>
    <w:rsid w:val="00CA4B16"/>
    <w:rsid w:val="00CA6066"/>
    <w:rsid w:val="00CB22CD"/>
    <w:rsid w:val="00CB3E8D"/>
    <w:rsid w:val="00CB5716"/>
    <w:rsid w:val="00CC1A6B"/>
    <w:rsid w:val="00CE74EC"/>
    <w:rsid w:val="00CF13AC"/>
    <w:rsid w:val="00D13B05"/>
    <w:rsid w:val="00D1541D"/>
    <w:rsid w:val="00D15DBC"/>
    <w:rsid w:val="00D224B0"/>
    <w:rsid w:val="00D23036"/>
    <w:rsid w:val="00D23A69"/>
    <w:rsid w:val="00D27A95"/>
    <w:rsid w:val="00D304D1"/>
    <w:rsid w:val="00D31929"/>
    <w:rsid w:val="00D45991"/>
    <w:rsid w:val="00D47CF6"/>
    <w:rsid w:val="00D71DF9"/>
    <w:rsid w:val="00D723E9"/>
    <w:rsid w:val="00D86B4F"/>
    <w:rsid w:val="00DB53A1"/>
    <w:rsid w:val="00DD6693"/>
    <w:rsid w:val="00DE4359"/>
    <w:rsid w:val="00DE6859"/>
    <w:rsid w:val="00E04218"/>
    <w:rsid w:val="00E17377"/>
    <w:rsid w:val="00E200A1"/>
    <w:rsid w:val="00E23BD4"/>
    <w:rsid w:val="00E26DF5"/>
    <w:rsid w:val="00E4441A"/>
    <w:rsid w:val="00E44BA0"/>
    <w:rsid w:val="00E50132"/>
    <w:rsid w:val="00E63DE0"/>
    <w:rsid w:val="00E65767"/>
    <w:rsid w:val="00E72B7C"/>
    <w:rsid w:val="00E76B47"/>
    <w:rsid w:val="00E82C83"/>
    <w:rsid w:val="00E87284"/>
    <w:rsid w:val="00EA6014"/>
    <w:rsid w:val="00EB0581"/>
    <w:rsid w:val="00EB132A"/>
    <w:rsid w:val="00EB7820"/>
    <w:rsid w:val="00EC787B"/>
    <w:rsid w:val="00EE0BE6"/>
    <w:rsid w:val="00EE40F9"/>
    <w:rsid w:val="00EE4295"/>
    <w:rsid w:val="00EE5E8C"/>
    <w:rsid w:val="00EF65AD"/>
    <w:rsid w:val="00EF7154"/>
    <w:rsid w:val="00EF7305"/>
    <w:rsid w:val="00F073E3"/>
    <w:rsid w:val="00F30632"/>
    <w:rsid w:val="00F637DC"/>
    <w:rsid w:val="00F6412B"/>
    <w:rsid w:val="00F82C26"/>
    <w:rsid w:val="00F841F4"/>
    <w:rsid w:val="00F97E5F"/>
    <w:rsid w:val="00FB4184"/>
    <w:rsid w:val="00FC23F9"/>
    <w:rsid w:val="00FC3C3C"/>
    <w:rsid w:val="00FC625C"/>
    <w:rsid w:val="00FD74E7"/>
    <w:rsid w:val="00FF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70C54"/>
  <w15:docId w15:val="{734FABAA-207F-4AF5-B7B5-528F5366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19D"/>
    <w:rPr>
      <w:color w:val="000000"/>
      <w:kern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DE6859"/>
    <w:pPr>
      <w:spacing w:after="120" w:line="264" w:lineRule="auto"/>
    </w:pPr>
    <w:rPr>
      <w:rFonts w:ascii="Garamond" w:hAnsi="Garamond"/>
      <w:color w:val="000000"/>
      <w:kern w:val="28"/>
      <w:sz w:val="19"/>
      <w:szCs w:val="19"/>
      <w:lang w:val="en-GB" w:eastAsia="en-GB"/>
    </w:rPr>
  </w:style>
  <w:style w:type="paragraph" w:customStyle="1" w:styleId="para11">
    <w:name w:val="para11"/>
    <w:rsid w:val="00D1541D"/>
    <w:pPr>
      <w:widowControl w:val="0"/>
      <w:suppressLineNumbers/>
    </w:pPr>
    <w:rPr>
      <w:rFonts w:ascii="Times" w:hAnsi="Times"/>
      <w:b/>
      <w:snapToGrid w:val="0"/>
      <w:lang w:eastAsia="en-GB"/>
    </w:rPr>
  </w:style>
  <w:style w:type="paragraph" w:customStyle="1" w:styleId="para28">
    <w:name w:val="para28"/>
    <w:rsid w:val="00D1541D"/>
    <w:pPr>
      <w:widowControl w:val="0"/>
      <w:suppressLineNumbers/>
      <w:tabs>
        <w:tab w:val="left" w:pos="320"/>
      </w:tabs>
      <w:ind w:left="320" w:hanging="320"/>
    </w:pPr>
    <w:rPr>
      <w:rFonts w:ascii="Times" w:hAnsi="Times"/>
      <w:snapToGrid w:val="0"/>
      <w:lang w:eastAsia="en-GB"/>
    </w:rPr>
  </w:style>
  <w:style w:type="paragraph" w:customStyle="1" w:styleId="para27">
    <w:name w:val="para27"/>
    <w:rsid w:val="00D1541D"/>
    <w:pPr>
      <w:widowControl w:val="0"/>
      <w:suppressLineNumbers/>
    </w:pPr>
    <w:rPr>
      <w:rFonts w:ascii="Times" w:hAnsi="Times"/>
      <w:snapToGrid w:val="0"/>
      <w:lang w:eastAsia="en-GB"/>
    </w:rPr>
  </w:style>
  <w:style w:type="paragraph" w:customStyle="1" w:styleId="para34">
    <w:name w:val="para34"/>
    <w:rsid w:val="00D1541D"/>
    <w:pPr>
      <w:widowControl w:val="0"/>
      <w:suppressLineNumbers/>
      <w:ind w:firstLine="5480"/>
    </w:pPr>
    <w:rPr>
      <w:rFonts w:ascii="Times" w:hAnsi="Times"/>
      <w:i/>
      <w:snapToGrid w:val="0"/>
      <w:sz w:val="18"/>
      <w:lang w:eastAsia="en-GB"/>
    </w:rPr>
  </w:style>
  <w:style w:type="paragraph" w:customStyle="1" w:styleId="para42">
    <w:name w:val="para42"/>
    <w:rsid w:val="00D1541D"/>
    <w:pPr>
      <w:widowControl w:val="0"/>
      <w:suppressLineNumbers/>
      <w:jc w:val="both"/>
    </w:pPr>
    <w:rPr>
      <w:rFonts w:ascii="Times" w:hAnsi="Times"/>
      <w:b/>
      <w:snapToGrid w:val="0"/>
    </w:rPr>
  </w:style>
  <w:style w:type="paragraph" w:customStyle="1" w:styleId="para35">
    <w:name w:val="para35"/>
    <w:rsid w:val="00D1541D"/>
    <w:pPr>
      <w:widowControl w:val="0"/>
      <w:suppressLineNumbers/>
      <w:tabs>
        <w:tab w:val="left" w:pos="320"/>
      </w:tabs>
      <w:ind w:left="320" w:hanging="320"/>
      <w:jc w:val="both"/>
    </w:pPr>
    <w:rPr>
      <w:rFonts w:ascii="Times" w:hAnsi="Times"/>
      <w:snapToGrid w:val="0"/>
    </w:rPr>
  </w:style>
  <w:style w:type="paragraph" w:customStyle="1" w:styleId="para38">
    <w:name w:val="para38"/>
    <w:rsid w:val="00D1541D"/>
    <w:pPr>
      <w:widowControl w:val="0"/>
      <w:suppressLineNumbers/>
      <w:tabs>
        <w:tab w:val="left" w:pos="300"/>
      </w:tabs>
      <w:ind w:left="300" w:hanging="300"/>
      <w:jc w:val="both"/>
    </w:pPr>
    <w:rPr>
      <w:rFonts w:ascii="Times" w:hAnsi="Times"/>
      <w:b/>
      <w:snapToGrid w:val="0"/>
    </w:rPr>
  </w:style>
  <w:style w:type="paragraph" w:customStyle="1" w:styleId="para36">
    <w:name w:val="para36"/>
    <w:rsid w:val="00D1541D"/>
    <w:pPr>
      <w:widowControl w:val="0"/>
      <w:suppressLineNumbers/>
      <w:tabs>
        <w:tab w:val="left" w:pos="300"/>
      </w:tabs>
      <w:ind w:left="300" w:hanging="300"/>
      <w:jc w:val="both"/>
    </w:pPr>
    <w:rPr>
      <w:rFonts w:ascii="Times" w:hAnsi="Times"/>
      <w:b/>
      <w:snapToGrid w:val="0"/>
      <w:sz w:val="18"/>
    </w:rPr>
  </w:style>
  <w:style w:type="paragraph" w:customStyle="1" w:styleId="para37">
    <w:name w:val="para37"/>
    <w:rsid w:val="00D1541D"/>
    <w:pPr>
      <w:widowControl w:val="0"/>
      <w:suppressLineNumbers/>
      <w:jc w:val="both"/>
    </w:pPr>
    <w:rPr>
      <w:rFonts w:ascii="Times" w:hAnsi="Times"/>
      <w:i/>
      <w:snapToGrid w:val="0"/>
    </w:rPr>
  </w:style>
  <w:style w:type="paragraph" w:customStyle="1" w:styleId="para25">
    <w:name w:val="para25"/>
    <w:rsid w:val="00D1541D"/>
    <w:pPr>
      <w:widowControl w:val="0"/>
      <w:suppressLineNumbers/>
      <w:ind w:firstLine="320"/>
      <w:jc w:val="both"/>
    </w:pPr>
    <w:rPr>
      <w:rFonts w:ascii="Times" w:hAnsi="Times"/>
      <w:snapToGrid w:val="0"/>
    </w:rPr>
  </w:style>
  <w:style w:type="paragraph" w:customStyle="1" w:styleId="para39">
    <w:name w:val="para39"/>
    <w:rsid w:val="00D1541D"/>
    <w:pPr>
      <w:widowControl w:val="0"/>
      <w:suppressLineNumbers/>
      <w:jc w:val="both"/>
    </w:pPr>
    <w:rPr>
      <w:rFonts w:ascii="Times" w:hAnsi="Times"/>
      <w:snapToGrid w:val="0"/>
    </w:rPr>
  </w:style>
  <w:style w:type="paragraph" w:customStyle="1" w:styleId="para30">
    <w:name w:val="para30"/>
    <w:rsid w:val="00D1541D"/>
    <w:pPr>
      <w:widowControl w:val="0"/>
      <w:suppressLineNumbers/>
    </w:pPr>
    <w:rPr>
      <w:rFonts w:ascii="Times" w:hAnsi="Times"/>
      <w:b/>
      <w:snapToGrid w:val="0"/>
      <w:sz w:val="36"/>
    </w:rPr>
  </w:style>
  <w:style w:type="paragraph" w:customStyle="1" w:styleId="para45">
    <w:name w:val="para45"/>
    <w:rsid w:val="00D1541D"/>
    <w:pPr>
      <w:widowControl w:val="0"/>
      <w:suppressLineNumbers/>
      <w:ind w:left="320"/>
    </w:pPr>
    <w:rPr>
      <w:rFonts w:ascii="Times" w:hAnsi="Times"/>
      <w:snapToGrid w:val="0"/>
    </w:rPr>
  </w:style>
  <w:style w:type="paragraph" w:customStyle="1" w:styleId="para56">
    <w:name w:val="para56"/>
    <w:rsid w:val="00D1541D"/>
    <w:pPr>
      <w:widowControl w:val="0"/>
      <w:suppressLineNumbers/>
      <w:ind w:left="560" w:hanging="240"/>
    </w:pPr>
    <w:rPr>
      <w:rFonts w:ascii="Times" w:hAnsi="Times"/>
      <w:snapToGrid w:val="0"/>
    </w:rPr>
  </w:style>
  <w:style w:type="paragraph" w:customStyle="1" w:styleId="para54">
    <w:name w:val="para54"/>
    <w:rsid w:val="00D1541D"/>
    <w:pPr>
      <w:widowControl w:val="0"/>
      <w:suppressLineNumbers/>
      <w:tabs>
        <w:tab w:val="left" w:pos="300"/>
      </w:tabs>
      <w:ind w:left="300" w:hanging="300"/>
    </w:pPr>
    <w:rPr>
      <w:rFonts w:ascii="Times" w:hAnsi="Times"/>
      <w:b/>
      <w:snapToGrid w:val="0"/>
    </w:rPr>
  </w:style>
  <w:style w:type="paragraph" w:customStyle="1" w:styleId="para18">
    <w:name w:val="para18"/>
    <w:rsid w:val="00D1541D"/>
    <w:pPr>
      <w:widowControl w:val="0"/>
      <w:suppressLineNumbers/>
      <w:jc w:val="both"/>
    </w:pPr>
    <w:rPr>
      <w:rFonts w:ascii="Times" w:hAnsi="Times"/>
      <w:b/>
      <w:i/>
      <w:snapToGrid w:val="0"/>
      <w:sz w:val="36"/>
    </w:rPr>
  </w:style>
  <w:style w:type="paragraph" w:customStyle="1" w:styleId="para55">
    <w:name w:val="para55"/>
    <w:rsid w:val="00D1541D"/>
    <w:pPr>
      <w:widowControl w:val="0"/>
      <w:suppressLineNumbers/>
      <w:ind w:left="560"/>
    </w:pPr>
    <w:rPr>
      <w:rFonts w:ascii="Times" w:hAnsi="Times"/>
      <w:snapToGrid w:val="0"/>
    </w:rPr>
  </w:style>
  <w:style w:type="paragraph" w:customStyle="1" w:styleId="para41">
    <w:name w:val="para41"/>
    <w:rsid w:val="00D1541D"/>
    <w:pPr>
      <w:widowControl w:val="0"/>
      <w:suppressLineNumbers/>
      <w:tabs>
        <w:tab w:val="left" w:pos="640"/>
      </w:tabs>
      <w:ind w:left="640" w:hanging="320"/>
    </w:pPr>
    <w:rPr>
      <w:rFonts w:ascii="Times" w:hAnsi="Times"/>
      <w:snapToGrid w:val="0"/>
    </w:rPr>
  </w:style>
  <w:style w:type="paragraph" w:customStyle="1" w:styleId="para44">
    <w:name w:val="para44"/>
    <w:rsid w:val="00202774"/>
    <w:pPr>
      <w:widowControl w:val="0"/>
      <w:suppressLineNumbers/>
      <w:tabs>
        <w:tab w:val="left" w:pos="560"/>
      </w:tabs>
      <w:ind w:left="560" w:hanging="240"/>
      <w:jc w:val="both"/>
    </w:pPr>
    <w:rPr>
      <w:rFonts w:ascii="Times" w:hAnsi="Times"/>
      <w:snapToGrid w:val="0"/>
    </w:rPr>
  </w:style>
  <w:style w:type="paragraph" w:customStyle="1" w:styleId="para20">
    <w:name w:val="para20"/>
    <w:rsid w:val="00202774"/>
    <w:pPr>
      <w:widowControl w:val="0"/>
      <w:suppressLineNumbers/>
      <w:spacing w:line="480" w:lineRule="atLeast"/>
      <w:jc w:val="both"/>
    </w:pPr>
    <w:rPr>
      <w:rFonts w:ascii="Times" w:hAnsi="Times"/>
      <w:snapToGrid w:val="0"/>
      <w:sz w:val="18"/>
    </w:rPr>
  </w:style>
  <w:style w:type="paragraph" w:customStyle="1" w:styleId="para19">
    <w:name w:val="para19"/>
    <w:rsid w:val="00202774"/>
    <w:pPr>
      <w:widowControl w:val="0"/>
      <w:suppressLineNumbers/>
      <w:jc w:val="both"/>
    </w:pPr>
    <w:rPr>
      <w:rFonts w:ascii="Times" w:hAnsi="Times"/>
      <w:b/>
      <w:snapToGrid w:val="0"/>
      <w:sz w:val="36"/>
    </w:rPr>
  </w:style>
  <w:style w:type="paragraph" w:customStyle="1" w:styleId="bodytextbulletsitallic">
    <w:name w:val="body text bullets itallic"/>
    <w:basedOn w:val="Normal"/>
    <w:rsid w:val="00202774"/>
    <w:pPr>
      <w:autoSpaceDE w:val="0"/>
      <w:autoSpaceDN w:val="0"/>
      <w:adjustRightInd w:val="0"/>
      <w:spacing w:after="170"/>
      <w:ind w:left="2268" w:right="283" w:hanging="340"/>
    </w:pPr>
    <w:rPr>
      <w:i/>
      <w:iCs/>
      <w:color w:val="auto"/>
      <w:kern w:val="0"/>
      <w:szCs w:val="24"/>
      <w:lang w:val="en-US" w:eastAsia="en-US"/>
    </w:rPr>
  </w:style>
  <w:style w:type="paragraph" w:customStyle="1" w:styleId="BodyText1">
    <w:name w:val="Body Text1"/>
    <w:rsid w:val="00202774"/>
    <w:pPr>
      <w:autoSpaceDE w:val="0"/>
      <w:autoSpaceDN w:val="0"/>
      <w:adjustRightInd w:val="0"/>
      <w:spacing w:after="170"/>
      <w:ind w:left="1928" w:right="283"/>
    </w:pPr>
    <w:rPr>
      <w:color w:val="000000"/>
      <w:szCs w:val="24"/>
    </w:rPr>
  </w:style>
  <w:style w:type="paragraph" w:customStyle="1" w:styleId="subtitle2">
    <w:name w:val="sub title 2"/>
    <w:rsid w:val="00202774"/>
    <w:pPr>
      <w:autoSpaceDE w:val="0"/>
      <w:autoSpaceDN w:val="0"/>
      <w:adjustRightInd w:val="0"/>
      <w:spacing w:before="567" w:after="227"/>
      <w:ind w:left="1928" w:right="283"/>
    </w:pPr>
    <w:rPr>
      <w:rFonts w:ascii="Arial" w:hAnsi="Arial" w:cs="Arial"/>
      <w:b/>
      <w:bCs/>
      <w:sz w:val="28"/>
      <w:szCs w:val="28"/>
    </w:rPr>
  </w:style>
  <w:style w:type="paragraph" w:customStyle="1" w:styleId="para31">
    <w:name w:val="para31"/>
    <w:rsid w:val="00202774"/>
    <w:pPr>
      <w:widowControl w:val="0"/>
      <w:suppressLineNumbers/>
      <w:spacing w:line="480" w:lineRule="atLeast"/>
    </w:pPr>
    <w:rPr>
      <w:rFonts w:ascii="Times" w:hAnsi="Times"/>
      <w:snapToGrid w:val="0"/>
      <w:sz w:val="18"/>
    </w:rPr>
  </w:style>
  <w:style w:type="paragraph" w:styleId="BalloonText">
    <w:name w:val="Balloon Text"/>
    <w:basedOn w:val="Normal"/>
    <w:link w:val="BalloonTextChar"/>
    <w:rsid w:val="00CA6066"/>
    <w:rPr>
      <w:rFonts w:ascii="Tahoma" w:hAnsi="Tahoma" w:cs="Tahoma"/>
      <w:sz w:val="16"/>
      <w:szCs w:val="16"/>
    </w:rPr>
  </w:style>
  <w:style w:type="character" w:customStyle="1" w:styleId="BalloonTextChar">
    <w:name w:val="Balloon Text Char"/>
    <w:basedOn w:val="DefaultParagraphFont"/>
    <w:link w:val="BalloonText"/>
    <w:rsid w:val="00CA6066"/>
    <w:rPr>
      <w:rFonts w:ascii="Tahoma" w:hAnsi="Tahoma" w:cs="Tahoma"/>
      <w:color w:val="000000"/>
      <w:kern w:val="28"/>
      <w:sz w:val="16"/>
      <w:szCs w:val="16"/>
      <w:lang w:val="en-GB" w:eastAsia="en-GB"/>
    </w:rPr>
  </w:style>
  <w:style w:type="paragraph" w:styleId="Header">
    <w:name w:val="header"/>
    <w:basedOn w:val="Normal"/>
    <w:link w:val="HeaderChar"/>
    <w:rsid w:val="00B7170C"/>
    <w:pPr>
      <w:tabs>
        <w:tab w:val="center" w:pos="4680"/>
        <w:tab w:val="right" w:pos="9360"/>
      </w:tabs>
    </w:pPr>
  </w:style>
  <w:style w:type="character" w:customStyle="1" w:styleId="HeaderChar">
    <w:name w:val="Header Char"/>
    <w:basedOn w:val="DefaultParagraphFont"/>
    <w:link w:val="Header"/>
    <w:rsid w:val="00B7170C"/>
    <w:rPr>
      <w:color w:val="000000"/>
      <w:kern w:val="28"/>
      <w:lang w:val="en-GB" w:eastAsia="en-GB"/>
    </w:rPr>
  </w:style>
  <w:style w:type="paragraph" w:styleId="Footer">
    <w:name w:val="footer"/>
    <w:basedOn w:val="Normal"/>
    <w:link w:val="FooterChar"/>
    <w:uiPriority w:val="99"/>
    <w:rsid w:val="00B7170C"/>
    <w:pPr>
      <w:tabs>
        <w:tab w:val="center" w:pos="4680"/>
        <w:tab w:val="right" w:pos="9360"/>
      </w:tabs>
    </w:pPr>
  </w:style>
  <w:style w:type="character" w:customStyle="1" w:styleId="FooterChar">
    <w:name w:val="Footer Char"/>
    <w:basedOn w:val="DefaultParagraphFont"/>
    <w:link w:val="Footer"/>
    <w:uiPriority w:val="99"/>
    <w:rsid w:val="00B7170C"/>
    <w:rPr>
      <w:color w:val="000000"/>
      <w:kern w:val="28"/>
      <w:lang w:val="en-GB" w:eastAsia="en-GB"/>
    </w:rPr>
  </w:style>
  <w:style w:type="paragraph" w:styleId="ListParagraph">
    <w:name w:val="List Paragraph"/>
    <w:basedOn w:val="Normal"/>
    <w:uiPriority w:val="34"/>
    <w:qFormat/>
    <w:rsid w:val="00216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55377">
      <w:bodyDiv w:val="1"/>
      <w:marLeft w:val="0"/>
      <w:marRight w:val="0"/>
      <w:marTop w:val="0"/>
      <w:marBottom w:val="0"/>
      <w:divBdr>
        <w:top w:val="none" w:sz="0" w:space="0" w:color="auto"/>
        <w:left w:val="none" w:sz="0" w:space="0" w:color="auto"/>
        <w:bottom w:val="none" w:sz="0" w:space="0" w:color="auto"/>
        <w:right w:val="none" w:sz="0" w:space="0" w:color="auto"/>
      </w:divBdr>
    </w:div>
    <w:div w:id="19407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A295-90A7-4024-AC44-87B5304C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5325</Words>
  <Characters>27894</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Policy on Parents/Carers providing food/and drinks</vt:lpstr>
    </vt:vector>
  </TitlesOfParts>
  <Company>Hewlett-Packard Company</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Parents/Carers providing food/and drinks</dc:title>
  <dc:creator>Carolyn</dc:creator>
  <cp:lastModifiedBy>Juice Nursery</cp:lastModifiedBy>
  <cp:revision>2</cp:revision>
  <cp:lastPrinted>2021-12-06T09:11:00Z</cp:lastPrinted>
  <dcterms:created xsi:type="dcterms:W3CDTF">2025-07-24T16:33:00Z</dcterms:created>
  <dcterms:modified xsi:type="dcterms:W3CDTF">2025-07-24T16:33:00Z</dcterms:modified>
</cp:coreProperties>
</file>